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3C" w:rsidRPr="00EA7650" w:rsidRDefault="0094003C"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8F587F">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E62042">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00CE476B"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00CE476B" w:rsidRPr="008F587F">
              <w:rPr>
                <w:rFonts w:ascii="Arial" w:hAnsi="Arial" w:cs="Arial"/>
                <w:sz w:val="16"/>
                <w:szCs w:val="16"/>
              </w:rPr>
            </w:r>
            <w:r w:rsidR="00CE476B" w:rsidRPr="008F587F">
              <w:rPr>
                <w:rFonts w:ascii="Arial" w:hAnsi="Arial" w:cs="Arial"/>
                <w:sz w:val="16"/>
                <w:szCs w:val="16"/>
              </w:rPr>
              <w:fldChar w:fldCharType="separate"/>
            </w:r>
            <w:r w:rsidR="00E62042">
              <w:rPr>
                <w:rFonts w:ascii="Arial" w:hAnsi="Arial" w:cs="Arial"/>
                <w:sz w:val="16"/>
                <w:szCs w:val="16"/>
              </w:rPr>
              <w:t>17</w:t>
            </w:r>
            <w:r w:rsidR="00CE476B"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E62042">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00CE476B"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00CE476B" w:rsidRPr="008F587F">
              <w:rPr>
                <w:rFonts w:ascii="Arial" w:hAnsi="Arial" w:cs="Arial"/>
                <w:sz w:val="16"/>
                <w:szCs w:val="16"/>
              </w:rPr>
            </w:r>
            <w:r w:rsidR="00CE476B" w:rsidRPr="008F587F">
              <w:rPr>
                <w:rFonts w:ascii="Arial" w:hAnsi="Arial" w:cs="Arial"/>
                <w:sz w:val="16"/>
                <w:szCs w:val="16"/>
              </w:rPr>
              <w:fldChar w:fldCharType="separate"/>
            </w:r>
            <w:r w:rsidR="00E62042">
              <w:rPr>
                <w:rFonts w:ascii="Arial" w:hAnsi="Arial" w:cs="Arial"/>
                <w:sz w:val="16"/>
                <w:szCs w:val="16"/>
              </w:rPr>
              <w:t>05</w:t>
            </w:r>
            <w:r w:rsidR="00CE476B"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E62042">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00CE476B"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00CE476B" w:rsidRPr="008F587F">
              <w:rPr>
                <w:rFonts w:ascii="Arial" w:hAnsi="Arial" w:cs="Arial"/>
                <w:sz w:val="16"/>
                <w:szCs w:val="16"/>
              </w:rPr>
            </w:r>
            <w:r w:rsidR="00CE476B" w:rsidRPr="008F587F">
              <w:rPr>
                <w:rFonts w:ascii="Arial" w:hAnsi="Arial" w:cs="Arial"/>
                <w:sz w:val="16"/>
                <w:szCs w:val="16"/>
              </w:rPr>
              <w:fldChar w:fldCharType="separate"/>
            </w:r>
            <w:r w:rsidR="00E62042">
              <w:rPr>
                <w:rFonts w:ascii="Arial" w:hAnsi="Arial" w:cs="Arial"/>
                <w:sz w:val="16"/>
                <w:szCs w:val="16"/>
              </w:rPr>
              <w:t>2012</w:t>
            </w:r>
            <w:r w:rsidR="00CE476B"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CE476B" w:rsidP="00A34AD9">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0" w:name="Texto28"/>
            <w:r w:rsidR="00285157"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A34AD9" w:rsidRPr="00A34AD9">
              <w:rPr>
                <w:rFonts w:ascii="Arial" w:hAnsi="Arial" w:cs="Arial"/>
                <w:sz w:val="20"/>
                <w:szCs w:val="20"/>
              </w:rPr>
              <w:t>MODIFICA RESOLUCIÓN N° 1 DE 1995, DEL MINISTERIO DE TRANSPORTES Y TELECOMUNICACIONES, QUE ESTABLECE DIMENSIONES MÁXIMAS A VEHÍCULOS QUE INDICA.</w:t>
            </w:r>
            <w:r w:rsidRPr="008F587F">
              <w:rPr>
                <w:rFonts w:ascii="Arial" w:hAnsi="Arial" w:cs="Arial"/>
                <w:sz w:val="20"/>
                <w:szCs w:val="20"/>
              </w:rPr>
              <w:fldChar w:fldCharType="end"/>
            </w:r>
            <w:bookmarkEnd w:id="0"/>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CE476B"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0094003C" w:rsidRPr="008F587F">
              <w:rPr>
                <w:rFonts w:ascii="Arial" w:hAnsi="Arial" w:cs="Arial"/>
                <w:b/>
                <w:sz w:val="20"/>
                <w:szCs w:val="20"/>
              </w:rPr>
              <w:instrText xml:space="preserve"> FORMCHECKBOX </w:instrText>
            </w:r>
            <w:r w:rsidRPr="008F587F">
              <w:rPr>
                <w:rFonts w:ascii="Arial" w:hAnsi="Arial" w:cs="Arial"/>
                <w:b/>
                <w:sz w:val="20"/>
                <w:szCs w:val="20"/>
              </w:rPr>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CE476B"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0094003C" w:rsidRPr="008F587F">
              <w:rPr>
                <w:rFonts w:ascii="Arial" w:hAnsi="Arial" w:cs="Arial"/>
                <w:b/>
                <w:sz w:val="20"/>
                <w:szCs w:val="20"/>
              </w:rPr>
              <w:instrText xml:space="preserve"> FORMCHECKBOX </w:instrText>
            </w:r>
            <w:r w:rsidRPr="008F587F">
              <w:rPr>
                <w:rFonts w:ascii="Arial" w:hAnsi="Arial" w:cs="Arial"/>
                <w:b/>
                <w:sz w:val="20"/>
                <w:szCs w:val="20"/>
              </w:rPr>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ed/>
                  </w:checkBox>
                </w:ffData>
              </w:fldChar>
            </w:r>
            <w:r w:rsidR="0094003C"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0094003C"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94003C"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0094003C"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CE476B"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CE476B"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00B05924"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CE476B" w:rsidP="008F587F">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00B05924"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00B05924" w:rsidRPr="00AC65EC">
              <w:rPr>
                <w:rFonts w:ascii="Arial" w:hAnsi="Arial" w:cs="Arial"/>
                <w:sz w:val="16"/>
                <w:szCs w:val="16"/>
              </w:rPr>
              <w:t> </w:t>
            </w:r>
            <w:r w:rsidR="00B05924" w:rsidRPr="00AC65EC">
              <w:rPr>
                <w:rFonts w:ascii="Arial" w:hAnsi="Arial" w:cs="Arial"/>
                <w:sz w:val="16"/>
                <w:szCs w:val="16"/>
              </w:rPr>
              <w:t> </w:t>
            </w:r>
            <w:r w:rsidR="00B05924" w:rsidRPr="00AC65EC">
              <w:rPr>
                <w:rFonts w:ascii="Arial" w:hAnsi="Arial" w:cs="Arial"/>
                <w:sz w:val="16"/>
                <w:szCs w:val="16"/>
              </w:rPr>
              <w:t> </w:t>
            </w:r>
            <w:r w:rsidR="00B05924" w:rsidRPr="00AC65EC">
              <w:rPr>
                <w:rFonts w:ascii="Arial" w:hAnsi="Arial" w:cs="Arial"/>
                <w:sz w:val="16"/>
                <w:szCs w:val="16"/>
              </w:rPr>
              <w:t> </w:t>
            </w:r>
            <w:r w:rsidR="00B05924" w:rsidRPr="00AC65EC">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CE476B"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CE476B"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CE476B"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006C2285"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9E5417">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00CE476B"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00CE476B" w:rsidRPr="00AC65EC">
              <w:rPr>
                <w:rFonts w:ascii="Arial" w:hAnsi="Arial" w:cs="Arial"/>
                <w:sz w:val="20"/>
                <w:szCs w:val="20"/>
              </w:rPr>
            </w:r>
            <w:r w:rsidR="00CE476B" w:rsidRPr="00AC65EC">
              <w:rPr>
                <w:rFonts w:ascii="Arial" w:hAnsi="Arial" w:cs="Arial"/>
                <w:sz w:val="20"/>
                <w:szCs w:val="20"/>
              </w:rPr>
              <w:fldChar w:fldCharType="separate"/>
            </w:r>
            <w:r w:rsidR="009E5417">
              <w:rPr>
                <w:rFonts w:ascii="Arial" w:hAnsi="Arial" w:cs="Arial"/>
                <w:sz w:val="20"/>
                <w:szCs w:val="20"/>
              </w:rPr>
              <w:t>Transportes y Telecomunicaciones</w:t>
            </w:r>
            <w:r w:rsidR="00CE476B"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9E5417">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00CE476B"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00CE476B" w:rsidRPr="00AC65EC">
              <w:rPr>
                <w:rFonts w:ascii="Arial" w:hAnsi="Arial" w:cs="Arial"/>
                <w:sz w:val="20"/>
                <w:szCs w:val="20"/>
              </w:rPr>
            </w:r>
            <w:r w:rsidR="00CE476B" w:rsidRPr="00AC65EC">
              <w:rPr>
                <w:rFonts w:ascii="Arial" w:hAnsi="Arial" w:cs="Arial"/>
                <w:sz w:val="20"/>
                <w:szCs w:val="20"/>
              </w:rPr>
              <w:fldChar w:fldCharType="separate"/>
            </w:r>
            <w:r w:rsidR="009E5417">
              <w:rPr>
                <w:rFonts w:ascii="Arial" w:hAnsi="Arial" w:cs="Arial"/>
                <w:sz w:val="20"/>
                <w:szCs w:val="20"/>
              </w:rPr>
              <w:t> </w:t>
            </w:r>
            <w:r w:rsidR="00CE476B"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A34AD9">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00CE476B"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00CE476B" w:rsidRPr="00AC65EC">
              <w:rPr>
                <w:rFonts w:ascii="Arial" w:hAnsi="Arial" w:cs="Arial"/>
                <w:sz w:val="20"/>
                <w:szCs w:val="20"/>
              </w:rPr>
            </w:r>
            <w:r w:rsidR="00CE476B" w:rsidRPr="00AC65EC">
              <w:rPr>
                <w:rFonts w:ascii="Arial" w:hAnsi="Arial" w:cs="Arial"/>
                <w:sz w:val="20"/>
                <w:szCs w:val="20"/>
              </w:rPr>
              <w:fldChar w:fldCharType="separate"/>
            </w:r>
            <w:r w:rsidR="00A34AD9">
              <w:rPr>
                <w:rFonts w:ascii="Arial" w:hAnsi="Arial" w:cs="Arial"/>
                <w:sz w:val="20"/>
                <w:szCs w:val="20"/>
              </w:rPr>
              <w:t> </w:t>
            </w:r>
            <w:r w:rsidR="00A34AD9">
              <w:rPr>
                <w:rFonts w:ascii="Arial" w:hAnsi="Arial" w:cs="Arial"/>
                <w:sz w:val="20"/>
                <w:szCs w:val="20"/>
              </w:rPr>
              <w:t> </w:t>
            </w:r>
            <w:r w:rsidR="00A34AD9">
              <w:rPr>
                <w:rFonts w:ascii="Arial" w:hAnsi="Arial" w:cs="Arial"/>
                <w:sz w:val="20"/>
                <w:szCs w:val="20"/>
              </w:rPr>
              <w:t> </w:t>
            </w:r>
            <w:r w:rsidR="00A34AD9">
              <w:rPr>
                <w:rFonts w:ascii="Arial" w:hAnsi="Arial" w:cs="Arial"/>
                <w:sz w:val="20"/>
                <w:szCs w:val="20"/>
              </w:rPr>
              <w:t> </w:t>
            </w:r>
            <w:r w:rsidR="00A34AD9">
              <w:rPr>
                <w:rFonts w:ascii="Arial" w:hAnsi="Arial" w:cs="Arial"/>
                <w:sz w:val="20"/>
                <w:szCs w:val="20"/>
              </w:rPr>
              <w:t> </w:t>
            </w:r>
            <w:r w:rsidR="00CE476B"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00CE476B"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00CE476B" w:rsidRPr="00AC65EC">
              <w:rPr>
                <w:rFonts w:ascii="Arial" w:hAnsi="Arial" w:cs="Arial"/>
                <w:sz w:val="20"/>
                <w:szCs w:val="20"/>
              </w:rPr>
            </w:r>
            <w:r w:rsidR="00CE476B"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00CE476B"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8F587F">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00CE476B"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00CE476B" w:rsidRPr="00AC65EC">
              <w:rPr>
                <w:rFonts w:ascii="Arial" w:hAnsi="Arial" w:cs="Arial"/>
                <w:sz w:val="20"/>
                <w:szCs w:val="20"/>
              </w:rPr>
            </w:r>
            <w:r w:rsidR="00CE476B"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00CE476B"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CE476B" w:rsidP="009E5417">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006C2285"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A34AD9">
              <w:rPr>
                <w:rFonts w:ascii="Arial" w:hAnsi="Arial" w:cs="Arial"/>
                <w:sz w:val="20"/>
                <w:szCs w:val="20"/>
              </w:rPr>
              <w:t>Roberto Santana M.</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CE476B" w:rsidP="00A34AD9">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006C2285"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A34AD9">
              <w:rPr>
                <w:rFonts w:ascii="Arial" w:hAnsi="Arial" w:cs="Arial"/>
                <w:sz w:val="20"/>
                <w:szCs w:val="20"/>
              </w:rPr>
              <w:t xml:space="preserve">Jefe División de Normas y Operaciones </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CE476B" w:rsidP="00A34AD9">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006C2285"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A34AD9">
              <w:rPr>
                <w:rFonts w:ascii="Arial" w:hAnsi="Arial" w:cs="Arial"/>
                <w:sz w:val="20"/>
                <w:szCs w:val="20"/>
              </w:rPr>
              <w:t>(2) 421 34 18</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CE476B" w:rsidP="00A34AD9">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006C2285"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A34AD9">
              <w:rPr>
                <w:rFonts w:ascii="Arial" w:hAnsi="Arial" w:cs="Arial"/>
                <w:sz w:val="20"/>
                <w:szCs w:val="20"/>
              </w:rPr>
              <w:t>rsantana@mtt.gob.cl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CE4126" w:rsidRDefault="00CE476B" w:rsidP="00CE4126">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006C2285"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9E5417">
              <w:rPr>
                <w:rFonts w:ascii="Arial" w:hAnsi="Arial" w:cs="Arial"/>
                <w:sz w:val="18"/>
                <w:szCs w:val="18"/>
              </w:rPr>
              <w:t>L</w:t>
            </w:r>
            <w:r w:rsidR="00CE4126">
              <w:rPr>
                <w:rFonts w:ascii="Arial" w:hAnsi="Arial" w:cs="Arial"/>
                <w:sz w:val="18"/>
                <w:szCs w:val="18"/>
              </w:rPr>
              <w:t xml:space="preserve">a actual normativa </w:t>
            </w:r>
            <w:r w:rsidR="009E5417">
              <w:rPr>
                <w:rFonts w:ascii="Arial" w:hAnsi="Arial" w:cs="Arial"/>
                <w:sz w:val="18"/>
                <w:szCs w:val="18"/>
              </w:rPr>
              <w:t xml:space="preserve">establece dimensiones máximas de los vehículos las que, de acuerdo a la normativa internacional equivalente, podrían ser </w:t>
            </w:r>
            <w:proofErr w:type="spellStart"/>
            <w:r w:rsidR="009E5417">
              <w:rPr>
                <w:rFonts w:ascii="Arial" w:hAnsi="Arial" w:cs="Arial"/>
                <w:sz w:val="18"/>
                <w:szCs w:val="18"/>
              </w:rPr>
              <w:t>suceptible</w:t>
            </w:r>
            <w:proofErr w:type="spellEnd"/>
            <w:r w:rsidR="009E5417">
              <w:rPr>
                <w:rFonts w:ascii="Arial" w:hAnsi="Arial" w:cs="Arial"/>
                <w:sz w:val="18"/>
                <w:szCs w:val="18"/>
              </w:rPr>
              <w:t xml:space="preserve"> de ser actualizada</w:t>
            </w:r>
            <w:r w:rsidR="00CE4126">
              <w:rPr>
                <w:rFonts w:ascii="Arial" w:hAnsi="Arial" w:cs="Arial"/>
                <w:sz w:val="18"/>
                <w:szCs w:val="18"/>
              </w:rPr>
              <w:t>.</w:t>
            </w:r>
          </w:p>
          <w:p w:rsidR="006C2285" w:rsidRPr="008F587F" w:rsidRDefault="00CE476B"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t xml:space="preserve">10.A    ¿Existen documentos </w:t>
            </w:r>
            <w:bookmarkStart w:id="1" w:name="Listadesplegable4"/>
            <w:r w:rsidRPr="008F587F">
              <w:rPr>
                <w:rFonts w:ascii="Arial" w:hAnsi="Arial" w:cs="Arial"/>
                <w:sz w:val="18"/>
                <w:szCs w:val="18"/>
              </w:rPr>
              <w:t xml:space="preserve">disponibles que describan con mayor profundidad el problema que motiva la elaboración de esta propuesta normativa? </w:t>
            </w:r>
            <w:bookmarkEnd w:id="1"/>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SI   </w:t>
            </w:r>
            <w:r w:rsidR="00CE476B" w:rsidRPr="008F587F">
              <w:rPr>
                <w:rFonts w:ascii="Arial" w:hAnsi="Arial" w:cs="Arial"/>
                <w:sz w:val="16"/>
                <w:szCs w:val="16"/>
              </w:rPr>
              <w:fldChar w:fldCharType="begin">
                <w:ffData>
                  <w:name w:val="Casilla59"/>
                  <w:enabled/>
                  <w:calcOnExit w:val="0"/>
                  <w:checkBox>
                    <w:sizeAuto/>
                    <w:default w:val="0"/>
                  </w:checkBox>
                </w:ffData>
              </w:fldChar>
            </w:r>
            <w:bookmarkStart w:id="2" w:name="Casilla59"/>
            <w:r w:rsidRPr="008F587F">
              <w:rPr>
                <w:rFonts w:ascii="Arial" w:hAnsi="Arial" w:cs="Arial"/>
                <w:sz w:val="16"/>
                <w:szCs w:val="16"/>
              </w:rPr>
              <w:instrText xml:space="preserve"> FORMCHECKBOX </w:instrText>
            </w:r>
            <w:r w:rsidR="00CE476B" w:rsidRPr="008F587F">
              <w:rPr>
                <w:rFonts w:ascii="Arial" w:hAnsi="Arial" w:cs="Arial"/>
                <w:sz w:val="16"/>
                <w:szCs w:val="16"/>
              </w:rPr>
            </w:r>
            <w:r w:rsidR="00CE476B" w:rsidRPr="008F587F">
              <w:rPr>
                <w:rFonts w:ascii="Arial" w:hAnsi="Arial" w:cs="Arial"/>
                <w:sz w:val="16"/>
                <w:szCs w:val="16"/>
              </w:rPr>
              <w:fldChar w:fldCharType="end"/>
            </w:r>
            <w:bookmarkEnd w:id="2"/>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00CE476B" w:rsidRPr="008F587F">
              <w:rPr>
                <w:rFonts w:ascii="Arial" w:hAnsi="Arial" w:cs="Arial"/>
                <w:sz w:val="16"/>
                <w:szCs w:val="16"/>
              </w:rPr>
              <w:fldChar w:fldCharType="begin">
                <w:ffData>
                  <w:name w:val="Casilla60"/>
                  <w:enabled/>
                  <w:calcOnExit w:val="0"/>
                  <w:checkBox>
                    <w:sizeAuto/>
                    <w:default w:val="0"/>
                    <w:checked/>
                  </w:checkBox>
                </w:ffData>
              </w:fldChar>
            </w:r>
            <w:bookmarkStart w:id="3" w:name="Casilla60"/>
            <w:r w:rsidRPr="008F587F">
              <w:rPr>
                <w:rFonts w:ascii="Arial" w:hAnsi="Arial" w:cs="Arial"/>
                <w:sz w:val="16"/>
                <w:szCs w:val="16"/>
              </w:rPr>
              <w:instrText xml:space="preserve"> FORMCHECKBOX </w:instrText>
            </w:r>
            <w:r w:rsidR="00CE476B" w:rsidRPr="008F587F">
              <w:rPr>
                <w:rFonts w:ascii="Arial" w:hAnsi="Arial" w:cs="Arial"/>
                <w:sz w:val="16"/>
                <w:szCs w:val="16"/>
              </w:rPr>
            </w:r>
            <w:r w:rsidR="00CE476B"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CE4126" w:rsidRDefault="00CE476B" w:rsidP="00CE4126">
            <w:pPr>
              <w:spacing w:before="60" w:after="60"/>
              <w:jc w:val="both"/>
              <w:rPr>
                <w:rFonts w:ascii="Arial" w:hAnsi="Arial" w:cs="Arial"/>
                <w:sz w:val="18"/>
                <w:szCs w:val="18"/>
              </w:rPr>
            </w:pPr>
            <w:r w:rsidRPr="008F587F">
              <w:rPr>
                <w:rFonts w:ascii="Arial" w:hAnsi="Arial" w:cs="Arial"/>
                <w:sz w:val="18"/>
                <w:szCs w:val="18"/>
              </w:rPr>
              <w:fldChar w:fldCharType="begin">
                <w:ffData>
                  <w:name w:val="Texto56"/>
                  <w:enabled/>
                  <w:calcOnExit w:val="0"/>
                  <w:textInput/>
                </w:ffData>
              </w:fldChar>
            </w:r>
            <w:bookmarkStart w:id="4" w:name="Texto56"/>
            <w:r w:rsidR="006C2285"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CE4126" w:rsidRPr="00CE4126">
              <w:rPr>
                <w:rFonts w:ascii="Arial" w:hAnsi="Arial" w:cs="Arial"/>
                <w:sz w:val="18"/>
                <w:szCs w:val="18"/>
              </w:rPr>
              <w:t xml:space="preserve">La Resolución que se propone apunta a actualizar las normas que rigen a los vehículos de transporte de carga en Chile de acuerdo </w:t>
            </w:r>
            <w:r w:rsidR="000F627D">
              <w:rPr>
                <w:rFonts w:ascii="Arial" w:hAnsi="Arial" w:cs="Arial"/>
                <w:sz w:val="18"/>
                <w:szCs w:val="18"/>
              </w:rPr>
              <w:t>a</w:t>
            </w:r>
            <w:r w:rsidR="00CE4126" w:rsidRPr="00CE4126">
              <w:rPr>
                <w:rFonts w:ascii="Arial" w:hAnsi="Arial" w:cs="Arial"/>
                <w:sz w:val="18"/>
                <w:szCs w:val="18"/>
              </w:rPr>
              <w:t xml:space="preserve"> los estándares existentes en otros países. Se busca, con esto, dotar de mayor eficiencia al sistema de transporte de carga terrestre.</w:t>
            </w:r>
          </w:p>
          <w:p w:rsidR="006C2285" w:rsidRPr="008F587F" w:rsidRDefault="00CE476B" w:rsidP="00CE4126">
            <w:pPr>
              <w:spacing w:before="60" w:after="60"/>
              <w:jc w:val="both"/>
              <w:rPr>
                <w:rFonts w:ascii="Arial" w:hAnsi="Arial" w:cs="Arial"/>
                <w:sz w:val="18"/>
                <w:szCs w:val="18"/>
              </w:rPr>
            </w:pPr>
            <w:r w:rsidRPr="008F587F">
              <w:rPr>
                <w:rFonts w:ascii="Arial" w:hAnsi="Arial" w:cs="Arial"/>
                <w:sz w:val="18"/>
                <w:szCs w:val="18"/>
              </w:rPr>
              <w:fldChar w:fldCharType="end"/>
            </w:r>
            <w:bookmarkEnd w:id="4"/>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CE476B"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7"/>
                  <w:enabled/>
                  <w:calcOnExit w:val="0"/>
                  <w:textInput/>
                </w:ffData>
              </w:fldChar>
            </w:r>
            <w:bookmarkStart w:id="5" w:name="Texto57"/>
            <w:r w:rsidR="006C2285"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CE4126">
              <w:rPr>
                <w:rFonts w:ascii="Arial" w:hAnsi="Arial" w:cs="Arial"/>
                <w:sz w:val="18"/>
                <w:szCs w:val="18"/>
              </w:rPr>
              <w:t>L</w:t>
            </w:r>
            <w:r w:rsidR="00CE4126" w:rsidRPr="00CE4126">
              <w:rPr>
                <w:rFonts w:ascii="Arial" w:hAnsi="Arial" w:cs="Arial"/>
                <w:sz w:val="18"/>
                <w:szCs w:val="18"/>
              </w:rPr>
              <w:t xml:space="preserve">a resolución en consulta </w:t>
            </w:r>
            <w:r w:rsidR="00CE4126">
              <w:rPr>
                <w:rFonts w:ascii="Arial" w:hAnsi="Arial" w:cs="Arial"/>
                <w:sz w:val="18"/>
                <w:szCs w:val="18"/>
              </w:rPr>
              <w:t xml:space="preserve">permitiría </w:t>
            </w:r>
            <w:r w:rsidR="00CE4126" w:rsidRPr="00CE4126">
              <w:rPr>
                <w:rFonts w:ascii="Arial" w:hAnsi="Arial" w:cs="Arial"/>
                <w:sz w:val="18"/>
                <w:szCs w:val="18"/>
              </w:rPr>
              <w:t>aumenta</w:t>
            </w:r>
            <w:r w:rsidR="00CE4126">
              <w:rPr>
                <w:rFonts w:ascii="Arial" w:hAnsi="Arial" w:cs="Arial"/>
                <w:sz w:val="18"/>
                <w:szCs w:val="18"/>
              </w:rPr>
              <w:t>r</w:t>
            </w:r>
            <w:r w:rsidR="00CE4126" w:rsidRPr="00CE4126">
              <w:rPr>
                <w:rFonts w:ascii="Arial" w:hAnsi="Arial" w:cs="Arial"/>
                <w:sz w:val="18"/>
                <w:szCs w:val="18"/>
              </w:rPr>
              <w:t xml:space="preserve"> el largo máximo permitido para el “camión simple”</w:t>
            </w:r>
            <w:r w:rsidR="000F627D">
              <w:rPr>
                <w:rFonts w:ascii="Arial" w:hAnsi="Arial" w:cs="Arial"/>
                <w:sz w:val="18"/>
                <w:szCs w:val="18"/>
              </w:rPr>
              <w:t>, cuyo año de fabricación sea 2013 y posterior</w:t>
            </w:r>
            <w:r w:rsidR="00CE4126" w:rsidRPr="00CE4126">
              <w:rPr>
                <w:rFonts w:ascii="Arial" w:hAnsi="Arial" w:cs="Arial"/>
                <w:sz w:val="18"/>
                <w:szCs w:val="18"/>
              </w:rPr>
              <w:t xml:space="preserve"> a 13,20 metros</w:t>
            </w:r>
            <w:r w:rsidR="000F627D">
              <w:rPr>
                <w:rFonts w:ascii="Arial" w:hAnsi="Arial" w:cs="Arial"/>
                <w:sz w:val="18"/>
                <w:szCs w:val="18"/>
              </w:rPr>
              <w:t xml:space="preserve">, </w:t>
            </w:r>
            <w:r w:rsidR="00CE4126" w:rsidRPr="00CE4126">
              <w:rPr>
                <w:rFonts w:ascii="Arial" w:hAnsi="Arial" w:cs="Arial"/>
                <w:sz w:val="18"/>
                <w:szCs w:val="18"/>
              </w:rPr>
              <w:t>el largo máximo permitido para los “semirremolque” a 14,63 metros</w:t>
            </w:r>
            <w:r w:rsidR="000F627D">
              <w:rPr>
                <w:rFonts w:ascii="Arial" w:hAnsi="Arial" w:cs="Arial"/>
                <w:sz w:val="18"/>
                <w:szCs w:val="18"/>
              </w:rPr>
              <w:t xml:space="preserve"> y el largo máximo de la combinación </w:t>
            </w:r>
            <w:proofErr w:type="spellStart"/>
            <w:r w:rsidR="000F627D">
              <w:rPr>
                <w:rFonts w:ascii="Arial" w:hAnsi="Arial" w:cs="Arial"/>
                <w:sz w:val="18"/>
                <w:szCs w:val="18"/>
              </w:rPr>
              <w:t>tactocamión</w:t>
            </w:r>
            <w:proofErr w:type="spellEnd"/>
            <w:r w:rsidR="000F627D">
              <w:rPr>
                <w:rFonts w:ascii="Arial" w:hAnsi="Arial" w:cs="Arial"/>
                <w:sz w:val="18"/>
                <w:szCs w:val="18"/>
              </w:rPr>
              <w:t xml:space="preserve"> más semirremolque a 20,50 </w:t>
            </w:r>
            <w:proofErr w:type="spellStart"/>
            <w:r w:rsidR="000F627D">
              <w:rPr>
                <w:rFonts w:ascii="Arial" w:hAnsi="Arial" w:cs="Arial"/>
                <w:sz w:val="18"/>
                <w:szCs w:val="18"/>
              </w:rPr>
              <w:t>mts</w:t>
            </w:r>
            <w:proofErr w:type="spellEnd"/>
            <w:r w:rsidR="00CE4126" w:rsidRPr="00CE4126">
              <w:rPr>
                <w:rFonts w:ascii="Arial" w:hAnsi="Arial" w:cs="Arial"/>
                <w:sz w:val="18"/>
                <w:szCs w:val="18"/>
              </w:rPr>
              <w:t>. Estos cambios buscan asimilar estos parámetros a los generalmente utilizados internacionalmente</w:t>
            </w:r>
            <w:r w:rsidRPr="008F587F">
              <w:rPr>
                <w:rFonts w:ascii="Arial" w:hAnsi="Arial" w:cs="Arial"/>
                <w:sz w:val="18"/>
                <w:szCs w:val="18"/>
              </w:rPr>
              <w:fldChar w:fldCharType="end"/>
            </w:r>
            <w:bookmarkEnd w:id="5"/>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C2285" w:rsidP="008F587F">
            <w:pPr>
              <w:spacing w:before="60" w:after="60"/>
              <w:jc w:val="both"/>
              <w:rPr>
                <w:rFonts w:ascii="Arial" w:hAnsi="Arial" w:cs="Arial"/>
                <w:sz w:val="18"/>
                <w:szCs w:val="18"/>
              </w:rPr>
            </w:pPr>
            <w:r w:rsidRPr="008F587F">
              <w:rPr>
                <w:rFonts w:ascii="Arial" w:hAnsi="Arial" w:cs="Arial"/>
                <w:sz w:val="18"/>
                <w:szCs w:val="18"/>
              </w:rPr>
              <w:t>12.A  ¿Existen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00CE476B" w:rsidRPr="008F587F">
              <w:rPr>
                <w:rFonts w:ascii="Arial" w:hAnsi="Arial" w:cs="Arial"/>
                <w:sz w:val="16"/>
                <w:szCs w:val="16"/>
              </w:rPr>
              <w:fldChar w:fldCharType="begin">
                <w:ffData>
                  <w:name w:val="Casilla61"/>
                  <w:enabled/>
                  <w:calcOnExit w:val="0"/>
                  <w:checkBox>
                    <w:sizeAuto/>
                    <w:default w:val="0"/>
                  </w:checkBox>
                </w:ffData>
              </w:fldChar>
            </w:r>
            <w:bookmarkStart w:id="6" w:name="Casilla61"/>
            <w:r w:rsidRPr="008F587F">
              <w:rPr>
                <w:rFonts w:ascii="Arial" w:hAnsi="Arial" w:cs="Arial"/>
                <w:sz w:val="16"/>
                <w:szCs w:val="16"/>
              </w:rPr>
              <w:instrText xml:space="preserve"> FORMCHECKBOX </w:instrText>
            </w:r>
            <w:r w:rsidR="00CE476B" w:rsidRPr="008F587F">
              <w:rPr>
                <w:rFonts w:ascii="Arial" w:hAnsi="Arial" w:cs="Arial"/>
                <w:sz w:val="16"/>
                <w:szCs w:val="16"/>
              </w:rPr>
            </w:r>
            <w:r w:rsidR="00CE476B" w:rsidRPr="008F587F">
              <w:rPr>
                <w:rFonts w:ascii="Arial" w:hAnsi="Arial" w:cs="Arial"/>
                <w:sz w:val="16"/>
                <w:szCs w:val="16"/>
              </w:rPr>
              <w:fldChar w:fldCharType="end"/>
            </w:r>
            <w:bookmarkEnd w:id="6"/>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00CE476B" w:rsidRPr="008F587F">
              <w:rPr>
                <w:rFonts w:ascii="Arial" w:hAnsi="Arial" w:cs="Arial"/>
                <w:sz w:val="16"/>
                <w:szCs w:val="16"/>
              </w:rPr>
              <w:fldChar w:fldCharType="begin">
                <w:ffData>
                  <w:name w:val="Casilla62"/>
                  <w:enabled/>
                  <w:calcOnExit w:val="0"/>
                  <w:checkBox>
                    <w:sizeAuto/>
                    <w:default w:val="0"/>
                    <w:checked/>
                  </w:checkBox>
                </w:ffData>
              </w:fldChar>
            </w:r>
            <w:bookmarkStart w:id="7" w:name="Casilla62"/>
            <w:r w:rsidRPr="008F587F">
              <w:rPr>
                <w:rFonts w:ascii="Arial" w:hAnsi="Arial" w:cs="Arial"/>
                <w:sz w:val="16"/>
                <w:szCs w:val="16"/>
              </w:rPr>
              <w:instrText xml:space="preserve"> FORMCHECKBOX </w:instrText>
            </w:r>
            <w:r w:rsidR="00CE476B" w:rsidRPr="008F587F">
              <w:rPr>
                <w:rFonts w:ascii="Arial" w:hAnsi="Arial" w:cs="Arial"/>
                <w:sz w:val="16"/>
                <w:szCs w:val="16"/>
              </w:rPr>
            </w:r>
            <w:r w:rsidR="00CE476B" w:rsidRPr="008F587F">
              <w:rPr>
                <w:rFonts w:ascii="Arial" w:hAnsi="Arial" w:cs="Arial"/>
                <w:sz w:val="16"/>
                <w:szCs w:val="16"/>
              </w:rPr>
              <w:fldChar w:fldCharType="end"/>
            </w:r>
            <w:bookmarkEnd w:id="7"/>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8F587F">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00CE476B"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00CE476B" w:rsidRPr="008F587F">
              <w:rPr>
                <w:rFonts w:ascii="Arial" w:hAnsi="Arial" w:cs="Arial"/>
                <w:sz w:val="18"/>
                <w:szCs w:val="18"/>
              </w:rPr>
            </w:r>
            <w:r w:rsidR="00CE476B"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8F587F">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00CE476B"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00CE476B" w:rsidRPr="008F587F">
              <w:rPr>
                <w:rFonts w:ascii="Arial" w:hAnsi="Arial" w:cs="Arial"/>
                <w:sz w:val="18"/>
                <w:szCs w:val="18"/>
              </w:rPr>
            </w:r>
            <w:r w:rsidR="00CE476B"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CE476B"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8" w:name="Casilla1"/>
            <w:r w:rsidR="006C2285"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8"/>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CE476B"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9" w:name="Casilla4"/>
            <w:r w:rsidR="006C2285"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9"/>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CE476B"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0017729F"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CE476B"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006C2285"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CE476B"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006C2285"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6C2285" w:rsidRPr="008F587F">
              <w:rPr>
                <w:rFonts w:ascii="Arial" w:hAnsi="Arial" w:cs="Arial"/>
                <w:noProof/>
                <w:sz w:val="16"/>
                <w:szCs w:val="16"/>
              </w:rPr>
              <w:t> </w:t>
            </w:r>
            <w:r w:rsidR="006C2285" w:rsidRPr="008F587F">
              <w:rPr>
                <w:rFonts w:ascii="Arial" w:hAnsi="Arial" w:cs="Arial"/>
                <w:noProof/>
                <w:sz w:val="16"/>
                <w:szCs w:val="16"/>
              </w:rPr>
              <w:t> </w:t>
            </w:r>
            <w:r w:rsidR="006C2285" w:rsidRPr="008F587F">
              <w:rPr>
                <w:rFonts w:ascii="Arial" w:hAnsi="Arial" w:cs="Arial"/>
                <w:noProof/>
                <w:sz w:val="16"/>
                <w:szCs w:val="16"/>
              </w:rPr>
              <w:t> </w:t>
            </w:r>
            <w:r w:rsidR="006C2285" w:rsidRPr="008F587F">
              <w:rPr>
                <w:rFonts w:ascii="Arial" w:hAnsi="Arial" w:cs="Arial"/>
                <w:noProof/>
                <w:sz w:val="16"/>
                <w:szCs w:val="16"/>
              </w:rPr>
              <w:t> </w:t>
            </w:r>
            <w:r w:rsidR="006C2285"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13.B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CE476B"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0" w:name="Texto58"/>
            <w:r w:rsidR="006C2285"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6C2285" w:rsidRPr="008F587F">
              <w:rPr>
                <w:rFonts w:ascii="Arial" w:hAnsi="Arial" w:cs="Arial"/>
                <w:noProof/>
                <w:sz w:val="18"/>
                <w:szCs w:val="18"/>
              </w:rPr>
              <w:t> </w:t>
            </w:r>
            <w:r w:rsidR="006C2285" w:rsidRPr="008F587F">
              <w:rPr>
                <w:rFonts w:ascii="Arial" w:hAnsi="Arial" w:cs="Arial"/>
                <w:noProof/>
                <w:sz w:val="18"/>
                <w:szCs w:val="18"/>
              </w:rPr>
              <w:t> </w:t>
            </w:r>
            <w:r w:rsidR="006C2285" w:rsidRPr="008F587F">
              <w:rPr>
                <w:rFonts w:ascii="Arial" w:hAnsi="Arial" w:cs="Arial"/>
                <w:noProof/>
                <w:sz w:val="18"/>
                <w:szCs w:val="18"/>
              </w:rPr>
              <w:t> </w:t>
            </w:r>
            <w:r w:rsidR="006C2285" w:rsidRPr="008F587F">
              <w:rPr>
                <w:rFonts w:ascii="Arial" w:hAnsi="Arial" w:cs="Arial"/>
                <w:noProof/>
                <w:sz w:val="18"/>
                <w:szCs w:val="18"/>
              </w:rPr>
              <w:t> </w:t>
            </w:r>
            <w:r w:rsidR="006C2285" w:rsidRPr="008F587F">
              <w:rPr>
                <w:rFonts w:ascii="Arial" w:hAnsi="Arial" w:cs="Arial"/>
                <w:noProof/>
                <w:sz w:val="18"/>
                <w:szCs w:val="18"/>
              </w:rPr>
              <w:t> </w:t>
            </w:r>
            <w:r w:rsidRPr="008F587F">
              <w:rPr>
                <w:rFonts w:ascii="Arial" w:hAnsi="Arial" w:cs="Arial"/>
                <w:sz w:val="18"/>
                <w:szCs w:val="18"/>
              </w:rPr>
              <w:fldChar w:fldCharType="end"/>
            </w:r>
            <w:bookmarkEnd w:id="10"/>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8F587F">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00CE476B"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00CE476B" w:rsidRPr="008F587F">
              <w:rPr>
                <w:rFonts w:ascii="Arial" w:hAnsi="Arial" w:cs="Arial"/>
                <w:sz w:val="18"/>
                <w:szCs w:val="18"/>
              </w:rPr>
            </w:r>
            <w:r w:rsidR="00CE476B"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8F587F">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00CE476B"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00CE476B" w:rsidRPr="008F587F">
              <w:rPr>
                <w:rFonts w:ascii="Arial" w:hAnsi="Arial" w:cs="Arial"/>
                <w:sz w:val="18"/>
                <w:szCs w:val="18"/>
              </w:rPr>
            </w:r>
            <w:r w:rsidR="00CE476B"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 xml:space="preserve">14.A En caso de contestar (SI) en la pregunta 14, seleccione entre las opciones siguientes cuales entidades fueron consultadas para afinar el contenido de la propuesta. Adjunte los resultados de las consultas y/o 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(“enlace a mayor 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CE476B"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1" w:name="Casilla7"/>
            <w:r w:rsidR="006C2285" w:rsidRPr="008F587F">
              <w:rPr>
                <w:rFonts w:ascii="Arial" w:hAnsi="Arial" w:cs="Arial"/>
                <w:sz w:val="18"/>
                <w:szCs w:val="18"/>
              </w:rPr>
              <w:instrText xml:space="preserve"> FORMCHECKBOX </w:instrText>
            </w:r>
            <w:r w:rsidR="000F627D" w:rsidRPr="008F587F">
              <w:rPr>
                <w:rFonts w:ascii="Arial" w:hAnsi="Arial" w:cs="Arial"/>
                <w:sz w:val="18"/>
                <w:szCs w:val="18"/>
              </w:rPr>
            </w:r>
            <w:r w:rsidRPr="008F587F">
              <w:rPr>
                <w:rFonts w:ascii="Arial" w:hAnsi="Arial" w:cs="Arial"/>
                <w:sz w:val="18"/>
                <w:szCs w:val="18"/>
              </w:rPr>
              <w:fldChar w:fldCharType="end"/>
            </w:r>
            <w:bookmarkEnd w:id="11"/>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CE476B"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ed/>
                  </w:checkBox>
                </w:ffData>
              </w:fldChar>
            </w:r>
            <w:bookmarkStart w:id="12" w:name="Casilla9"/>
            <w:r w:rsidR="006C2285"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12"/>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CE476B"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val="0"/>
                  </w:checkBox>
                </w:ffData>
              </w:fldChar>
            </w:r>
            <w:bookmarkStart w:id="13" w:name="Casilla8"/>
            <w:r w:rsidR="006C2285"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13"/>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CE476B"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r w:rsidR="006C2285"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CE476B" w:rsidP="008F587F">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006C2285"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6C2285" w:rsidRPr="008F587F">
              <w:rPr>
                <w:rFonts w:ascii="Arial" w:hAnsi="Arial" w:cs="Arial"/>
                <w:sz w:val="16"/>
                <w:szCs w:val="16"/>
              </w:rPr>
              <w:t> </w:t>
            </w:r>
            <w:r w:rsidR="006C2285" w:rsidRPr="008F587F">
              <w:rPr>
                <w:rFonts w:ascii="Arial" w:hAnsi="Arial" w:cs="Arial"/>
                <w:sz w:val="16"/>
                <w:szCs w:val="16"/>
              </w:rPr>
              <w:t> </w:t>
            </w:r>
            <w:r w:rsidR="006C2285" w:rsidRPr="008F587F">
              <w:rPr>
                <w:rFonts w:ascii="Arial" w:hAnsi="Arial" w:cs="Arial"/>
                <w:sz w:val="16"/>
                <w:szCs w:val="16"/>
              </w:rPr>
              <w:t> </w:t>
            </w:r>
            <w:r w:rsidR="006C2285" w:rsidRPr="008F587F">
              <w:rPr>
                <w:rFonts w:ascii="Arial" w:hAnsi="Arial" w:cs="Arial"/>
                <w:sz w:val="16"/>
                <w:szCs w:val="16"/>
              </w:rPr>
              <w:t> </w:t>
            </w:r>
            <w:r w:rsidR="006C2285" w:rsidRPr="008F587F">
              <w:rPr>
                <w:rFonts w:ascii="Arial" w:hAnsi="Arial" w:cs="Arial"/>
                <w:sz w:val="16"/>
                <w:szCs w:val="16"/>
              </w:rPr>
              <w:t> </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Pr="008F587F" w:rsidRDefault="002B59CA"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00CE476B" w:rsidRPr="008F587F">
              <w:rPr>
                <w:rFonts w:ascii="Arial" w:hAnsi="Arial" w:cs="Arial"/>
                <w:sz w:val="20"/>
                <w:szCs w:val="20"/>
              </w:rPr>
              <w:fldChar w:fldCharType="begin">
                <w:ffData>
                  <w:name w:val="Casilla18"/>
                  <w:enabled/>
                  <w:calcOnExit w:val="0"/>
                  <w:checkBox>
                    <w:sizeAuto/>
                    <w:default w:val="0"/>
                    <w:checked/>
                  </w:checkBox>
                </w:ffData>
              </w:fldChar>
            </w:r>
            <w:bookmarkStart w:id="14" w:name="Casilla18"/>
            <w:r w:rsidRPr="008F587F">
              <w:rPr>
                <w:rFonts w:ascii="Arial" w:hAnsi="Arial" w:cs="Arial"/>
                <w:sz w:val="20"/>
                <w:szCs w:val="20"/>
              </w:rPr>
              <w:instrText xml:space="preserve"> FORMCHECKBOX </w:instrText>
            </w:r>
            <w:r w:rsidR="00CE476B" w:rsidRPr="008F587F">
              <w:rPr>
                <w:rFonts w:ascii="Arial" w:hAnsi="Arial" w:cs="Arial"/>
                <w:sz w:val="20"/>
                <w:szCs w:val="20"/>
              </w:rPr>
            </w:r>
            <w:r w:rsidR="00CE476B" w:rsidRPr="008F587F">
              <w:rPr>
                <w:rFonts w:ascii="Arial" w:hAnsi="Arial" w:cs="Arial"/>
                <w:sz w:val="20"/>
                <w:szCs w:val="20"/>
              </w:rPr>
              <w:fldChar w:fldCharType="end"/>
            </w:r>
            <w:bookmarkEnd w:id="14"/>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00CE476B" w:rsidRPr="008F587F">
              <w:rPr>
                <w:rFonts w:ascii="Arial" w:hAnsi="Arial" w:cs="Arial"/>
                <w:sz w:val="20"/>
                <w:szCs w:val="20"/>
              </w:rPr>
              <w:fldChar w:fldCharType="begin">
                <w:ffData>
                  <w:name w:val="Casilla19"/>
                  <w:enabled/>
                  <w:calcOnExit w:val="0"/>
                  <w:checkBox>
                    <w:sizeAuto/>
                    <w:default w:val="0"/>
                    <w:checked w:val="0"/>
                  </w:checkBox>
                </w:ffData>
              </w:fldChar>
            </w:r>
            <w:bookmarkStart w:id="15" w:name="Casilla19"/>
            <w:r w:rsidRPr="008F587F">
              <w:rPr>
                <w:rFonts w:ascii="Arial" w:hAnsi="Arial" w:cs="Arial"/>
                <w:sz w:val="20"/>
                <w:szCs w:val="20"/>
              </w:rPr>
              <w:instrText xml:space="preserve"> FORMCHECKBOX </w:instrText>
            </w:r>
            <w:r w:rsidR="00CE476B" w:rsidRPr="008F587F">
              <w:rPr>
                <w:rFonts w:ascii="Arial" w:hAnsi="Arial" w:cs="Arial"/>
                <w:sz w:val="20"/>
                <w:szCs w:val="20"/>
              </w:rPr>
            </w:r>
            <w:r w:rsidR="00CE476B" w:rsidRPr="008F587F">
              <w:rPr>
                <w:rFonts w:ascii="Arial" w:hAnsi="Arial" w:cs="Arial"/>
                <w:sz w:val="20"/>
                <w:szCs w:val="20"/>
              </w:rPr>
              <w:fldChar w:fldCharType="end"/>
            </w:r>
            <w:bookmarkEnd w:id="15"/>
          </w:p>
        </w:tc>
        <w:bookmarkStart w:id="16"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CE476B" w:rsidP="00CE4126">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006C2285"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CE4126">
              <w:rPr>
                <w:rFonts w:ascii="Arial" w:hAnsi="Arial" w:cs="Arial"/>
                <w:sz w:val="16"/>
                <w:szCs w:val="16"/>
              </w:rPr>
              <w:t> </w:t>
            </w:r>
            <w:r w:rsidR="00CE4126">
              <w:rPr>
                <w:rFonts w:ascii="Arial" w:hAnsi="Arial" w:cs="Arial"/>
                <w:sz w:val="16"/>
                <w:szCs w:val="16"/>
              </w:rPr>
              <w:t> </w:t>
            </w:r>
            <w:r w:rsidR="00CE4126">
              <w:rPr>
                <w:rFonts w:ascii="Arial" w:hAnsi="Arial" w:cs="Arial"/>
                <w:sz w:val="16"/>
                <w:szCs w:val="16"/>
              </w:rPr>
              <w:t> </w:t>
            </w:r>
            <w:r w:rsidR="00CE4126">
              <w:rPr>
                <w:rFonts w:ascii="Arial" w:hAnsi="Arial" w:cs="Arial"/>
                <w:sz w:val="16"/>
                <w:szCs w:val="16"/>
              </w:rPr>
              <w:t> </w:t>
            </w:r>
            <w:r w:rsidR="00CE4126">
              <w:rPr>
                <w:rFonts w:ascii="Arial" w:hAnsi="Arial" w:cs="Arial"/>
                <w:sz w:val="16"/>
                <w:szCs w:val="16"/>
              </w:rPr>
              <w:t> </w:t>
            </w:r>
            <w:r w:rsidRPr="008F587F">
              <w:rPr>
                <w:rFonts w:ascii="Arial" w:hAnsi="Arial" w:cs="Arial"/>
                <w:sz w:val="16"/>
                <w:szCs w:val="16"/>
              </w:rPr>
              <w:fldChar w:fldCharType="end"/>
            </w:r>
            <w:bookmarkEnd w:id="16"/>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8F587F">
            <w:pPr>
              <w:numPr>
                <w:ilvl w:val="0"/>
                <w:numId w:val="11"/>
              </w:numPr>
              <w:spacing w:before="120" w:after="120"/>
              <w:rPr>
                <w:rFonts w:ascii="Arial" w:hAnsi="Arial" w:cs="Arial"/>
                <w:b/>
                <w:sz w:val="20"/>
                <w:szCs w:val="20"/>
              </w:rPr>
            </w:pPr>
            <w:r w:rsidRPr="008F587F">
              <w:rPr>
                <w:rFonts w:ascii="Arial" w:hAnsi="Arial" w:cs="Arial"/>
                <w:b/>
                <w:sz w:val="20"/>
                <w:szCs w:val="20"/>
              </w:rPr>
              <w:t>Etapa del ciclo de vida de la empresa a la que se aplica la propuesta normativa</w:t>
            </w:r>
            <w:r w:rsidR="00361292" w:rsidRPr="008F587F">
              <w:rPr>
                <w:rFonts w:ascii="Arial" w:hAnsi="Arial" w:cs="Arial"/>
                <w:b/>
                <w:sz w:val="20"/>
                <w:szCs w:val="20"/>
              </w:rPr>
              <w:t xml:space="preserve"> </w:t>
            </w:r>
            <w:r w:rsidR="00361292" w:rsidRPr="008F587F">
              <w:rPr>
                <w:rFonts w:ascii="Arial" w:hAnsi="Arial" w:cs="Arial"/>
                <w:sz w:val="20"/>
                <w:szCs w:val="20"/>
              </w:rPr>
              <w:t>(respuesta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CE476B"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bookmarkStart w:id="17" w:name="Casilla41"/>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7"/>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CE476B"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CE476B"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18" w:name="Casilla30"/>
        <w:tc>
          <w:tcPr>
            <w:tcW w:w="526" w:type="dxa"/>
            <w:tcBorders>
              <w:top w:val="single" w:sz="4" w:space="0" w:color="auto"/>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ed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8"/>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19"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9"/>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0"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0"/>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1"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1"/>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2" w:name="Casilla31"/>
        <w:tc>
          <w:tcPr>
            <w:tcW w:w="526" w:type="dxa"/>
            <w:tcBorders>
              <w:top w:val="nil"/>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2"/>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3" w:name="Casilla34"/>
        <w:tc>
          <w:tcPr>
            <w:tcW w:w="540" w:type="dxa"/>
            <w:gridSpan w:val="4"/>
            <w:tcBorders>
              <w:top w:val="nil"/>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3"/>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4" w:name="Casilla37"/>
        <w:tc>
          <w:tcPr>
            <w:tcW w:w="505" w:type="dxa"/>
            <w:gridSpan w:val="4"/>
            <w:tcBorders>
              <w:top w:val="nil"/>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Box>
                </w:ffData>
              </w:fldChar>
            </w:r>
            <w:r w:rsidR="006C2285" w:rsidRPr="008F587F">
              <w:rPr>
                <w:rFonts w:ascii="Arial" w:hAnsi="Arial" w:cs="Arial"/>
                <w:sz w:val="16"/>
                <w:szCs w:val="16"/>
              </w:rPr>
              <w:instrText xml:space="preserve"> FORMCHECKBOX </w:instrText>
            </w:r>
            <w:r w:rsidRPr="008F587F">
              <w:rPr>
                <w:rFonts w:ascii="Arial" w:hAnsi="Arial" w:cs="Arial"/>
                <w:sz w:val="16"/>
                <w:szCs w:val="16"/>
              </w:rPr>
            </w:r>
            <w:r w:rsidRPr="008F587F">
              <w:rPr>
                <w:rFonts w:ascii="Arial" w:hAnsi="Arial" w:cs="Arial"/>
                <w:sz w:val="16"/>
                <w:szCs w:val="16"/>
              </w:rPr>
              <w:fldChar w:fldCharType="end"/>
            </w:r>
            <w:bookmarkEnd w:id="24"/>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5"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5"/>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6" w:name="Casilla32"/>
        <w:tc>
          <w:tcPr>
            <w:tcW w:w="526" w:type="dxa"/>
            <w:tcBorders>
              <w:top w:val="nil"/>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6"/>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7" w:name="Casilla35"/>
        <w:tc>
          <w:tcPr>
            <w:tcW w:w="540" w:type="dxa"/>
            <w:gridSpan w:val="4"/>
            <w:tcBorders>
              <w:top w:val="nil"/>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ed/>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7"/>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28" w:name="Casilla40"/>
        <w:tc>
          <w:tcPr>
            <w:tcW w:w="505" w:type="dxa"/>
            <w:gridSpan w:val="4"/>
            <w:tcBorders>
              <w:top w:val="nil"/>
              <w:left w:val="nil"/>
              <w:bottom w:val="nil"/>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8"/>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CE476B"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006C2285"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5C1EA8" w:rsidP="005C1EA8">
            <w:pPr>
              <w:spacing w:before="60" w:after="60"/>
              <w:rPr>
                <w:rFonts w:ascii="Arial" w:hAnsi="Arial" w:cs="Arial"/>
                <w:sz w:val="18"/>
                <w:szCs w:val="18"/>
              </w:rPr>
            </w:pPr>
            <w:r w:rsidRPr="00010D4F">
              <w:rPr>
                <w:rFonts w:ascii="Arial" w:hAnsi="Arial" w:cs="Arial"/>
                <w:b/>
                <w:sz w:val="20"/>
                <w:szCs w:val="20"/>
              </w:rPr>
              <w:t xml:space="preserve">¿Cuál es el número aproximado de empresas que se verían afectadas directamente por la norma? </w:t>
            </w:r>
            <w:r w:rsidRPr="00010D4F">
              <w:rPr>
                <w:rFonts w:ascii="Arial" w:hAnsi="Arial" w:cs="Arial"/>
                <w:sz w:val="18"/>
                <w:szCs w:val="18"/>
              </w:rPr>
              <w:t xml:space="preserve">Señale el número y la fuente de los </w:t>
            </w:r>
            <w:r w:rsidRPr="00AC65EC">
              <w:rPr>
                <w:rFonts w:ascii="Arial" w:hAnsi="Arial" w:cs="Arial"/>
                <w:sz w:val="18"/>
                <w:szCs w:val="18"/>
              </w:rPr>
              <w:t>datos. Además, si la información está disponible, indique el número de empresas por actividad económica y/o por tamaño de empresa. Si</w:t>
            </w:r>
            <w:r w:rsidRPr="00010D4F">
              <w:rPr>
                <w:rFonts w:ascii="Arial" w:hAnsi="Arial" w:cs="Arial"/>
                <w:sz w:val="18"/>
                <w:szCs w:val="18"/>
              </w:rPr>
              <w:t xml:space="preserve"> no cuenta con información, deje la casilla en blanco y pase a la pregunta 19.</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CE476B" w:rsidP="009A45BA">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5C1EA8"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9A45BA" w:rsidRPr="009A45BA">
              <w:rPr>
                <w:rFonts w:ascii="Arial" w:hAnsi="Arial" w:cs="Arial"/>
                <w:noProof/>
                <w:sz w:val="18"/>
                <w:szCs w:val="18"/>
              </w:rPr>
              <w:t>74.391</w:t>
            </w:r>
            <w:r w:rsidR="009A45BA">
              <w:rPr>
                <w:rFonts w:ascii="Arial" w:hAnsi="Arial" w:cs="Arial"/>
                <w:noProof/>
                <w:sz w:val="18"/>
                <w:szCs w:val="18"/>
              </w:rPr>
              <w:t xml:space="preserve"> (Fuente: Ministerio de Economía)</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8F587F">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00CE476B"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8"/>
                <w:szCs w:val="18"/>
              </w:rPr>
              <w:t xml:space="preserve"> </w:t>
            </w:r>
            <w:r w:rsidR="00F4045C" w:rsidRPr="00010D4F">
              <w:rPr>
                <w:rFonts w:ascii="Arial" w:hAnsi="Arial" w:cs="Arial"/>
                <w:sz w:val="14"/>
                <w:szCs w:val="14"/>
              </w:rPr>
              <w:t xml:space="preserve">pase a pregunta </w:t>
            </w:r>
            <w:smartTag w:uri="urn:schemas-microsoft-com:office:smarttags" w:element="metricconverter">
              <w:smartTagPr>
                <w:attr w:name="ProductID" w:val="19. A"/>
              </w:smartTagPr>
              <w:r w:rsidR="00F4045C" w:rsidRPr="00010D4F">
                <w:rPr>
                  <w:rFonts w:ascii="Arial" w:hAnsi="Arial" w:cs="Arial"/>
                  <w:sz w:val="14"/>
                  <w:szCs w:val="14"/>
                </w:rPr>
                <w:t>19</w:t>
              </w:r>
              <w:r w:rsidRPr="00010D4F">
                <w:rPr>
                  <w:rFonts w:ascii="Arial" w:hAnsi="Arial" w:cs="Arial"/>
                  <w:sz w:val="14"/>
                  <w:szCs w:val="14"/>
                </w:rPr>
                <w:t>. A</w:t>
              </w:r>
            </w:smartTag>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8F587F">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00CE476B"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F4045C" w:rsidRPr="00010D4F">
              <w:rPr>
                <w:rFonts w:ascii="Arial" w:hAnsi="Arial" w:cs="Arial"/>
                <w:sz w:val="14"/>
                <w:szCs w:val="14"/>
              </w:rPr>
              <w:t>20</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F4045C" w:rsidP="008F587F">
            <w:pPr>
              <w:spacing w:before="60" w:after="60"/>
              <w:ind w:left="360" w:hanging="360"/>
              <w:jc w:val="both"/>
              <w:rPr>
                <w:rFonts w:ascii="Arial" w:hAnsi="Arial" w:cs="Arial"/>
                <w:sz w:val="16"/>
                <w:szCs w:val="16"/>
              </w:rPr>
            </w:pPr>
            <w:r w:rsidRPr="00010D4F">
              <w:rPr>
                <w:rFonts w:ascii="Arial" w:hAnsi="Arial" w:cs="Arial"/>
                <w:sz w:val="18"/>
                <w:szCs w:val="18"/>
              </w:rPr>
              <w:t>19</w:t>
            </w:r>
            <w:r w:rsidR="006C2285" w:rsidRPr="00010D4F">
              <w:rPr>
                <w:rFonts w:ascii="Arial" w:hAnsi="Arial" w:cs="Arial"/>
                <w:sz w:val="18"/>
                <w:szCs w:val="18"/>
              </w:rPr>
              <w:t xml:space="preserve">.A En caso de contestar </w:t>
            </w:r>
            <w:r w:rsidRPr="00010D4F">
              <w:rPr>
                <w:rFonts w:ascii="Arial" w:hAnsi="Arial" w:cs="Arial"/>
                <w:sz w:val="18"/>
                <w:szCs w:val="18"/>
              </w:rPr>
              <w:t>(SI) en la pregunta 19</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CE476B"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29" w:name="Texto54"/>
            <w:r w:rsidR="006C2285"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bookmarkEnd w:id="29"/>
          </w:p>
          <w:p w:rsidR="004773CA" w:rsidRPr="00010D4F" w:rsidRDefault="004773CA" w:rsidP="008F587F">
            <w:pPr>
              <w:spacing w:before="60" w:after="60"/>
              <w:ind w:left="360" w:hanging="360"/>
              <w:jc w:val="both"/>
              <w:rPr>
                <w:rFonts w:ascii="Arial" w:hAnsi="Arial" w:cs="Arial"/>
                <w:sz w:val="16"/>
                <w:szCs w:val="16"/>
              </w:rPr>
            </w:pPr>
          </w:p>
          <w:p w:rsidR="0017729F" w:rsidRPr="00010D4F" w:rsidRDefault="0017729F"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8F587F">
            <w:pPr>
              <w:numPr>
                <w:ilvl w:val="0"/>
                <w:numId w:val="11"/>
              </w:numPr>
              <w:spacing w:before="120" w:after="120"/>
              <w:jc w:val="both"/>
              <w:rPr>
                <w:rFonts w:ascii="Arial" w:hAnsi="Arial" w:cs="Arial"/>
                <w:b/>
                <w:sz w:val="20"/>
                <w:szCs w:val="20"/>
              </w:rPr>
            </w:pPr>
            <w:r w:rsidRPr="00010D4F">
              <w:rPr>
                <w:rFonts w:ascii="Arial" w:hAnsi="Arial" w:cs="Arial"/>
                <w:b/>
                <w:sz w:val="20"/>
                <w:szCs w:val="20"/>
              </w:rPr>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00CE476B"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8"/>
                <w:szCs w:val="18"/>
              </w:rPr>
              <w:t xml:space="preserve">  </w:t>
            </w:r>
            <w:r w:rsidR="00390A1B" w:rsidRPr="00010D4F">
              <w:rPr>
                <w:rFonts w:ascii="Arial" w:hAnsi="Arial" w:cs="Arial"/>
                <w:sz w:val="14"/>
                <w:szCs w:val="14"/>
              </w:rPr>
              <w:t xml:space="preserve">pase a pregunta </w:t>
            </w:r>
            <w:smartTag w:uri="urn:schemas-microsoft-com:office:smarttags" w:element="metricconverter">
              <w:smartTagPr>
                <w:attr w:name="ProductID" w:val="20. A"/>
              </w:smartTagPr>
              <w:r w:rsidR="00390A1B" w:rsidRPr="00010D4F">
                <w:rPr>
                  <w:rFonts w:ascii="Arial" w:hAnsi="Arial" w:cs="Arial"/>
                  <w:sz w:val="14"/>
                  <w:szCs w:val="14"/>
                </w:rPr>
                <w:t>20. A</w:t>
              </w:r>
            </w:smartTag>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8F587F">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00CE476B"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21</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0D3A5A" w:rsidP="004B24FF">
            <w:pPr>
              <w:spacing w:before="60" w:after="60"/>
              <w:ind w:left="542" w:hanging="542"/>
              <w:rPr>
                <w:rFonts w:ascii="Arial" w:hAnsi="Arial" w:cs="Arial"/>
                <w:sz w:val="18"/>
                <w:szCs w:val="18"/>
              </w:rPr>
            </w:pPr>
            <w:r w:rsidRPr="00010D4F">
              <w:rPr>
                <w:rFonts w:ascii="Arial" w:hAnsi="Arial" w:cs="Arial"/>
                <w:sz w:val="18"/>
                <w:szCs w:val="18"/>
              </w:rPr>
              <w:t xml:space="preserve">20.A </w:t>
            </w:r>
            <w:r w:rsidR="00D2179E" w:rsidRPr="00010D4F">
              <w:rPr>
                <w:rFonts w:ascii="Arial" w:hAnsi="Arial" w:cs="Arial"/>
                <w:sz w:val="18"/>
                <w:szCs w:val="18"/>
              </w:rPr>
              <w:t xml:space="preserve"> En caso de contestar (SI) en la pregunta 20,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y describa la situación actual (sin norma) y la correspondiente situación nueva (con norma) que generaría la 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25898">
            <w:pPr>
              <w:spacing w:before="60" w:after="60"/>
              <w:rPr>
                <w:rFonts w:ascii="Arial" w:hAnsi="Arial" w:cs="Arial"/>
                <w:sz w:val="18"/>
                <w:szCs w:val="18"/>
              </w:rPr>
            </w:pPr>
            <w:r w:rsidRPr="00010D4F">
              <w:rPr>
                <w:rFonts w:ascii="Arial" w:hAnsi="Arial" w:cs="Arial"/>
                <w:b/>
                <w:sz w:val="18"/>
                <w:szCs w:val="18"/>
              </w:rPr>
              <w:t xml:space="preserve">Trámite 1:  </w:t>
            </w:r>
            <w:r w:rsidR="00CE476B"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00CE476B" w:rsidRPr="00010D4F">
              <w:rPr>
                <w:rFonts w:ascii="Arial" w:hAnsi="Arial" w:cs="Arial"/>
                <w:sz w:val="18"/>
                <w:szCs w:val="18"/>
              </w:rPr>
            </w:r>
            <w:r w:rsidR="00CE476B"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CE476B"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CE476B"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AB7DCE"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CE476B"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AB7DCE"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CE476B"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AB7DCE"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AB7DCE" w:rsidRPr="00010D4F" w:rsidRDefault="00CE476B" w:rsidP="00725898">
            <w:pPr>
              <w:spacing w:before="60" w:after="60"/>
            </w:pPr>
            <w:r w:rsidRPr="00010D4F">
              <w:rPr>
                <w:rFonts w:ascii="Arial" w:hAnsi="Arial" w:cs="Arial"/>
                <w:noProof/>
                <w:sz w:val="18"/>
                <w:szCs w:val="18"/>
              </w:rPr>
              <w:fldChar w:fldCharType="begin">
                <w:ffData>
                  <w:name w:val="Texto37"/>
                  <w:enabled/>
                  <w:calcOnExit w:val="0"/>
                  <w:textInput/>
                </w:ffData>
              </w:fldChar>
            </w:r>
            <w:r w:rsidR="00AB7DCE"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CE476B"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00AB7DCE"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00AB7DCE" w:rsidRPr="00BB6A13">
              <w:rPr>
                <w:rFonts w:ascii="Arial" w:hAnsi="Arial" w:cs="Arial"/>
                <w:noProof/>
                <w:sz w:val="18"/>
                <w:szCs w:val="18"/>
              </w:rPr>
              <w:t> </w:t>
            </w:r>
            <w:r w:rsidR="00AB7DCE" w:rsidRPr="00BB6A13">
              <w:rPr>
                <w:rFonts w:ascii="Arial" w:hAnsi="Arial" w:cs="Arial"/>
                <w:noProof/>
                <w:sz w:val="18"/>
                <w:szCs w:val="18"/>
              </w:rPr>
              <w:t> </w:t>
            </w:r>
            <w:r w:rsidR="00AB7DCE" w:rsidRPr="00BB6A13">
              <w:rPr>
                <w:rFonts w:ascii="Arial" w:hAnsi="Arial" w:cs="Arial"/>
                <w:noProof/>
                <w:sz w:val="18"/>
                <w:szCs w:val="18"/>
              </w:rPr>
              <w:t> </w:t>
            </w:r>
            <w:r w:rsidR="00AB7DCE" w:rsidRPr="00BB6A13">
              <w:rPr>
                <w:rFonts w:ascii="Arial" w:hAnsi="Arial" w:cs="Arial"/>
                <w:noProof/>
                <w:sz w:val="18"/>
                <w:szCs w:val="18"/>
              </w:rPr>
              <w:t> </w:t>
            </w:r>
            <w:r w:rsidR="00AB7DCE" w:rsidRPr="00BB6A13">
              <w:rPr>
                <w:rFonts w:ascii="Arial" w:hAnsi="Arial" w:cs="Arial"/>
                <w:noProof/>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CE476B"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00AB7DCE"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00AB7DCE" w:rsidRPr="00BB6A13">
              <w:rPr>
                <w:rFonts w:ascii="Arial" w:hAnsi="Arial" w:cs="Arial"/>
                <w:noProof/>
                <w:sz w:val="18"/>
                <w:szCs w:val="18"/>
              </w:rPr>
              <w:t> </w:t>
            </w:r>
            <w:r w:rsidR="00AB7DCE" w:rsidRPr="00BB6A13">
              <w:rPr>
                <w:rFonts w:ascii="Arial" w:hAnsi="Arial" w:cs="Arial"/>
                <w:noProof/>
                <w:sz w:val="18"/>
                <w:szCs w:val="18"/>
              </w:rPr>
              <w:t> </w:t>
            </w:r>
            <w:r w:rsidR="00AB7DCE" w:rsidRPr="00BB6A13">
              <w:rPr>
                <w:rFonts w:ascii="Arial" w:hAnsi="Arial" w:cs="Arial"/>
                <w:noProof/>
                <w:sz w:val="18"/>
                <w:szCs w:val="18"/>
              </w:rPr>
              <w:t> </w:t>
            </w:r>
            <w:r w:rsidR="00AB7DCE" w:rsidRPr="00BB6A13">
              <w:rPr>
                <w:rFonts w:ascii="Arial" w:hAnsi="Arial" w:cs="Arial"/>
                <w:noProof/>
                <w:sz w:val="18"/>
                <w:szCs w:val="18"/>
              </w:rPr>
              <w:t> </w:t>
            </w:r>
            <w:r w:rsidR="00AB7DCE"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CE476B" w:rsidP="00725898">
            <w:pPr>
              <w:spacing w:before="60" w:after="60"/>
            </w:pPr>
            <w:r w:rsidRPr="00010D4F">
              <w:rPr>
                <w:rFonts w:ascii="Arial" w:hAnsi="Arial" w:cs="Arial"/>
                <w:noProof/>
                <w:sz w:val="18"/>
                <w:szCs w:val="18"/>
              </w:rPr>
              <w:fldChar w:fldCharType="begin">
                <w:ffData>
                  <w:name w:val="Texto37"/>
                  <w:enabled/>
                  <w:calcOnExit w:val="0"/>
                  <w:textInput/>
                </w:ffData>
              </w:fldChar>
            </w:r>
            <w:r w:rsidR="00F2751A"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t xml:space="preserve">Otra modificación (especificar) </w:t>
            </w:r>
            <w:r w:rsidR="00CE476B"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00CE476B" w:rsidRPr="00010D4F">
              <w:rPr>
                <w:rFonts w:ascii="Arial" w:hAnsi="Arial" w:cs="Arial"/>
                <w:sz w:val="16"/>
                <w:szCs w:val="16"/>
              </w:rPr>
            </w:r>
            <w:r w:rsidR="00CE476B"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00CE476B"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00CE476B"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00CE476B" w:rsidRPr="00010D4F">
              <w:rPr>
                <w:rFonts w:ascii="Arial" w:hAnsi="Arial" w:cs="Arial"/>
                <w:sz w:val="18"/>
                <w:szCs w:val="18"/>
              </w:rPr>
            </w:r>
            <w:r w:rsidR="00CE476B"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00CE476B"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CE476B" w:rsidP="008D35A1">
            <w:pPr>
              <w:spacing w:before="60" w:after="60"/>
            </w:pPr>
            <w:r w:rsidRPr="00010D4F">
              <w:rPr>
                <w:rFonts w:ascii="Arial" w:hAnsi="Arial" w:cs="Arial"/>
                <w:noProof/>
                <w:sz w:val="18"/>
                <w:szCs w:val="18"/>
              </w:rPr>
              <w:fldChar w:fldCharType="begin">
                <w:ffData>
                  <w:name w:val="Texto37"/>
                  <w:enabled/>
                  <w:calcOnExit w:val="0"/>
                  <w:textInput/>
                </w:ffData>
              </w:fldChar>
            </w:r>
            <w:r w:rsidR="00F2751A"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CE476B" w:rsidP="000F1A32">
            <w:pPr>
              <w:spacing w:before="60" w:after="60"/>
            </w:pPr>
            <w:r w:rsidRPr="00010D4F">
              <w:rPr>
                <w:rFonts w:ascii="Arial" w:hAnsi="Arial" w:cs="Arial"/>
                <w:noProof/>
                <w:sz w:val="18"/>
                <w:szCs w:val="18"/>
              </w:rPr>
              <w:fldChar w:fldCharType="begin">
                <w:ffData>
                  <w:name w:val="Texto37"/>
                  <w:enabled/>
                  <w:calcOnExit w:val="0"/>
                  <w:textInput/>
                </w:ffData>
              </w:fldChar>
            </w:r>
            <w:r w:rsidR="00F2751A"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00CE476B"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00CE476B" w:rsidRPr="00010D4F">
              <w:rPr>
                <w:rFonts w:ascii="Arial" w:hAnsi="Arial" w:cs="Arial"/>
                <w:sz w:val="16"/>
                <w:szCs w:val="16"/>
              </w:rPr>
            </w:r>
            <w:r w:rsidR="00CE476B"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00CE476B"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8F587F">
            <w:pPr>
              <w:numPr>
                <w:ilvl w:val="0"/>
                <w:numId w:val="11"/>
              </w:numPr>
              <w:spacing w:before="120" w:after="120"/>
              <w:rPr>
                <w:rFonts w:ascii="Arial" w:hAnsi="Arial" w:cs="Arial"/>
                <w:b/>
                <w:sz w:val="20"/>
                <w:szCs w:val="20"/>
              </w:rPr>
            </w:pPr>
            <w:r w:rsidRPr="00010D4F">
              <w:rPr>
                <w:rFonts w:ascii="Arial" w:hAnsi="Arial" w:cs="Arial"/>
                <w:b/>
                <w:sz w:val="20"/>
                <w:szCs w:val="20"/>
              </w:rPr>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00CE476B"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smartTag w:uri="urn:schemas-microsoft-com:office:smarttags" w:element="metricconverter">
              <w:smartTagPr>
                <w:attr w:name="ProductID" w:val="21. A"/>
              </w:smartTagPr>
              <w:r w:rsidRPr="00010D4F">
                <w:rPr>
                  <w:rFonts w:ascii="Arial" w:hAnsi="Arial" w:cs="Arial"/>
                  <w:sz w:val="14"/>
                  <w:szCs w:val="14"/>
                </w:rPr>
                <w:t>21. A</w:t>
              </w:r>
            </w:smartTag>
            <w:r w:rsidRPr="00010D4F">
              <w:rPr>
                <w:rFonts w:ascii="Arial" w:hAnsi="Arial" w:cs="Arial"/>
                <w:sz w:val="14"/>
                <w:szCs w:val="14"/>
              </w:rPr>
              <w:t xml:space="preserve">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8F587F">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00CE476B"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F2751A" w:rsidP="008F587F">
            <w:pPr>
              <w:spacing w:before="60" w:after="60"/>
              <w:ind w:left="540" w:hanging="540"/>
              <w:jc w:val="both"/>
              <w:rPr>
                <w:rFonts w:ascii="Arial" w:hAnsi="Arial" w:cs="Arial"/>
                <w:sz w:val="18"/>
                <w:szCs w:val="18"/>
              </w:rPr>
            </w:pPr>
            <w:r w:rsidRPr="00010D4F">
              <w:rPr>
                <w:rFonts w:ascii="Arial" w:hAnsi="Arial" w:cs="Arial"/>
                <w:sz w:val="18"/>
                <w:szCs w:val="18"/>
              </w:rPr>
              <w:t xml:space="preserve">21.A  En caso de contestar (SI) en la pregunta 21,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0"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0"/>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E4126">
            <w:pPr>
              <w:spacing w:before="60" w:after="60"/>
              <w:rPr>
                <w:rFonts w:ascii="Arial" w:hAnsi="Arial" w:cs="Arial"/>
                <w:sz w:val="18"/>
                <w:szCs w:val="18"/>
              </w:rPr>
            </w:pPr>
            <w:r w:rsidRPr="00010D4F">
              <w:rPr>
                <w:rFonts w:ascii="Arial" w:hAnsi="Arial" w:cs="Arial"/>
                <w:sz w:val="18"/>
                <w:szCs w:val="18"/>
              </w:rPr>
              <w:t>1.</w:t>
            </w:r>
            <w:r w:rsidR="00CE476B"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00CE476B" w:rsidRPr="00010D4F">
              <w:rPr>
                <w:rFonts w:ascii="Arial" w:hAnsi="Arial" w:cs="Arial"/>
                <w:sz w:val="18"/>
                <w:szCs w:val="18"/>
              </w:rPr>
            </w:r>
            <w:r w:rsidR="00CE476B" w:rsidRPr="00010D4F">
              <w:rPr>
                <w:rFonts w:ascii="Arial" w:hAnsi="Arial" w:cs="Arial"/>
                <w:sz w:val="18"/>
                <w:szCs w:val="18"/>
              </w:rPr>
              <w:fldChar w:fldCharType="separate"/>
            </w:r>
            <w:r w:rsidR="00CE4126">
              <w:rPr>
                <w:rFonts w:ascii="Arial" w:hAnsi="Arial" w:cs="Arial"/>
                <w:sz w:val="18"/>
                <w:szCs w:val="18"/>
              </w:rPr>
              <w:t> </w:t>
            </w:r>
            <w:r w:rsidR="00CE476B"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1" w:name="Texto37"/>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bookmarkEnd w:id="31"/>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E4126">
            <w:pPr>
              <w:spacing w:before="60" w:after="60"/>
              <w:rPr>
                <w:rFonts w:ascii="Arial" w:hAnsi="Arial" w:cs="Arial"/>
                <w:sz w:val="18"/>
                <w:szCs w:val="18"/>
              </w:rPr>
            </w:pPr>
            <w:r w:rsidRPr="00010D4F">
              <w:rPr>
                <w:rFonts w:ascii="Arial" w:hAnsi="Arial" w:cs="Arial"/>
                <w:sz w:val="18"/>
                <w:szCs w:val="18"/>
              </w:rPr>
              <w:t>2.</w:t>
            </w:r>
            <w:r w:rsidR="00CE476B"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00CE476B" w:rsidRPr="00010D4F">
              <w:rPr>
                <w:rFonts w:ascii="Arial" w:hAnsi="Arial" w:cs="Arial"/>
                <w:sz w:val="18"/>
                <w:szCs w:val="18"/>
              </w:rPr>
            </w:r>
            <w:r w:rsidR="00CE476B"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76B"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2" w:name="Texto39"/>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bookmarkEnd w:id="32"/>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3.</w:t>
            </w:r>
            <w:r w:rsidR="00CE476B"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00CE476B" w:rsidRPr="00010D4F">
              <w:rPr>
                <w:rFonts w:ascii="Arial" w:hAnsi="Arial" w:cs="Arial"/>
                <w:sz w:val="18"/>
                <w:szCs w:val="18"/>
              </w:rPr>
            </w:r>
            <w:r w:rsidR="00CE476B"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00CE476B"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3" w:name="Texto41"/>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4.</w:t>
            </w:r>
            <w:r w:rsidR="00CE476B"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00CE476B" w:rsidRPr="00010D4F">
              <w:rPr>
                <w:rFonts w:ascii="Arial" w:hAnsi="Arial" w:cs="Arial"/>
                <w:sz w:val="18"/>
                <w:szCs w:val="18"/>
              </w:rPr>
            </w:r>
            <w:r w:rsidR="00CE476B"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00CE476B"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F4045C">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00CE476B"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4"/>
                <w:szCs w:val="14"/>
              </w:rPr>
              <w:t xml:space="preserve">  pase a pregunta </w:t>
            </w:r>
            <w:smartTag w:uri="urn:schemas-microsoft-com:office:smarttags" w:element="metricconverter">
              <w:smartTagPr>
                <w:attr w:name="ProductID" w:val="22. A"/>
              </w:smartTagPr>
              <w:r w:rsidRPr="00010D4F">
                <w:rPr>
                  <w:rFonts w:ascii="Arial" w:hAnsi="Arial" w:cs="Arial"/>
                  <w:sz w:val="14"/>
                  <w:szCs w:val="14"/>
                </w:rPr>
                <w:t>22. A</w:t>
              </w:r>
            </w:smartTag>
            <w:r w:rsidRPr="00010D4F">
              <w:rPr>
                <w:rFonts w:ascii="Arial" w:hAnsi="Arial" w:cs="Arial"/>
                <w:sz w:val="14"/>
                <w:szCs w:val="14"/>
              </w:rPr>
              <w:t xml:space="preserve">  y 22.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8F587F">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00CE476B"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E476B" w:rsidRPr="00010D4F">
              <w:rPr>
                <w:rFonts w:ascii="Arial" w:hAnsi="Arial" w:cs="Arial"/>
                <w:sz w:val="18"/>
                <w:szCs w:val="18"/>
              </w:rPr>
            </w:r>
            <w:r w:rsidR="00CE476B"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23</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87621D">
            <w:pPr>
              <w:spacing w:before="60" w:after="60"/>
              <w:ind w:left="413" w:hanging="413"/>
              <w:jc w:val="both"/>
              <w:rPr>
                <w:rFonts w:ascii="Arial" w:hAnsi="Arial" w:cs="Arial"/>
                <w:sz w:val="18"/>
                <w:szCs w:val="18"/>
              </w:rPr>
            </w:pPr>
            <w:r w:rsidRPr="00010D4F">
              <w:rPr>
                <w:rFonts w:ascii="Arial" w:hAnsi="Arial" w:cs="Arial"/>
                <w:sz w:val="18"/>
                <w:szCs w:val="18"/>
              </w:rPr>
              <w:t>22.A En caso de contestar (SI) en la pregunta 22,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Adquisición obligatoria de materiales y/o equipos (extintores,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CE4126">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00CE4126">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4" w:name="Texto43"/>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bookmarkEnd w:id="34"/>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5" w:name="Texto46"/>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bookmarkEnd w:id="35"/>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6" w:name="Texto42"/>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bookmarkEnd w:id="36"/>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7" w:name="Texto45"/>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bookmarkEnd w:id="37"/>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CE476B" w:rsidP="00E62042">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00F2751A"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00E62042">
              <w:rPr>
                <w:rFonts w:ascii="Arial" w:hAnsi="Arial" w:cs="Arial"/>
                <w:sz w:val="16"/>
                <w:szCs w:val="16"/>
              </w:rPr>
              <w:t> </w:t>
            </w:r>
            <w:r w:rsidR="00E62042">
              <w:rPr>
                <w:rFonts w:ascii="Arial" w:hAnsi="Arial" w:cs="Arial"/>
                <w:sz w:val="16"/>
                <w:szCs w:val="16"/>
              </w:rPr>
              <w:t> </w:t>
            </w:r>
            <w:r w:rsidR="00E62042">
              <w:rPr>
                <w:rFonts w:ascii="Arial" w:hAnsi="Arial" w:cs="Arial"/>
                <w:sz w:val="16"/>
                <w:szCs w:val="16"/>
              </w:rPr>
              <w:t> </w:t>
            </w:r>
            <w:r w:rsidR="00E62042">
              <w:rPr>
                <w:rFonts w:ascii="Arial" w:hAnsi="Arial" w:cs="Arial"/>
                <w:sz w:val="16"/>
                <w:szCs w:val="16"/>
              </w:rPr>
              <w:t> </w:t>
            </w:r>
            <w:r w:rsidR="00E62042">
              <w:rPr>
                <w:rFonts w:ascii="Arial" w:hAnsi="Arial" w:cs="Arial"/>
                <w:sz w:val="16"/>
                <w:szCs w:val="16"/>
              </w:rPr>
              <w:t> </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8F587F">
            <w:pPr>
              <w:spacing w:before="60" w:after="60"/>
              <w:jc w:val="both"/>
              <w:rPr>
                <w:rFonts w:ascii="Arial" w:hAnsi="Arial" w:cs="Arial"/>
                <w:sz w:val="16"/>
                <w:szCs w:val="16"/>
              </w:rPr>
            </w:pPr>
            <w:r w:rsidRPr="00010D4F">
              <w:rPr>
                <w:rFonts w:ascii="Arial" w:hAnsi="Arial" w:cs="Arial"/>
                <w:sz w:val="18"/>
                <w:szCs w:val="18"/>
              </w:rPr>
              <w:t>22.B: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CE476B"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24"/>
                  <w:enabled/>
                  <w:calcOnExit w:val="0"/>
                  <w:textInput/>
                </w:ffData>
              </w:fldChar>
            </w:r>
            <w:bookmarkStart w:id="38" w:name="Texto24"/>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00E62042">
              <w:rPr>
                <w:rFonts w:ascii="Arial" w:hAnsi="Arial" w:cs="Arial"/>
                <w:sz w:val="18"/>
                <w:szCs w:val="18"/>
              </w:rPr>
              <w:t> </w:t>
            </w:r>
            <w:r w:rsidRPr="00010D4F">
              <w:rPr>
                <w:rFonts w:ascii="Arial" w:hAnsi="Arial" w:cs="Arial"/>
                <w:sz w:val="18"/>
                <w:szCs w:val="18"/>
              </w:rPr>
              <w:fldChar w:fldCharType="end"/>
            </w:r>
            <w:bookmarkEnd w:id="38"/>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3064B0">
            <w:pPr>
              <w:spacing w:before="60" w:after="60"/>
              <w:rPr>
                <w:rFonts w:ascii="Arial" w:hAnsi="Arial" w:cs="Arial"/>
                <w:sz w:val="18"/>
                <w:szCs w:val="18"/>
              </w:rPr>
            </w:pPr>
            <w:r w:rsidRPr="00010D4F">
              <w:rPr>
                <w:rFonts w:ascii="Arial" w:hAnsi="Arial" w:cs="Arial"/>
                <w:b/>
                <w:sz w:val="20"/>
                <w:szCs w:val="20"/>
              </w:rPr>
              <w:t>23.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Responda (SI), (NO) o (Probable). En caso de contestar (SI) o (Probable) especifique cómo y bajo qué 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corto plazo              (menor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largo plazo        (mayor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0F627D">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9A45BA">
              <w:rPr>
                <w:rFonts w:ascii="Arial" w:hAnsi="Arial" w:cs="Arial"/>
                <w:sz w:val="18"/>
                <w:szCs w:val="18"/>
              </w:rPr>
              <w:t xml:space="preserve">Probable, si el aumento en la capacidad de espacio de carga, </w:t>
            </w:r>
            <w:r w:rsidR="000F627D">
              <w:rPr>
                <w:rFonts w:ascii="Arial" w:hAnsi="Arial" w:cs="Arial"/>
                <w:sz w:val="18"/>
                <w:szCs w:val="18"/>
              </w:rPr>
              <w:t>disminuye el costo d</w:t>
            </w:r>
            <w:r w:rsidR="009A45BA">
              <w:rPr>
                <w:rFonts w:ascii="Arial" w:hAnsi="Arial" w:cs="Arial"/>
                <w:sz w:val="18"/>
                <w:szCs w:val="18"/>
              </w:rPr>
              <w:t>el transporte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0F627D">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9A45BA" w:rsidRPr="009A45BA">
              <w:rPr>
                <w:rFonts w:ascii="Arial" w:hAnsi="Arial" w:cs="Arial"/>
                <w:sz w:val="18"/>
                <w:szCs w:val="18"/>
              </w:rPr>
              <w:t xml:space="preserve">Probable, si el aumento en la capacidad de espacio de carga, </w:t>
            </w:r>
            <w:r w:rsidR="000F627D">
              <w:rPr>
                <w:rFonts w:ascii="Arial" w:hAnsi="Arial" w:cs="Arial"/>
                <w:sz w:val="18"/>
                <w:szCs w:val="18"/>
              </w:rPr>
              <w:t>disminuye el costo d</w:t>
            </w:r>
            <w:r w:rsidR="009A45BA" w:rsidRPr="009A45BA">
              <w:rPr>
                <w:rFonts w:ascii="Arial" w:hAnsi="Arial" w:cs="Arial"/>
                <w:sz w:val="18"/>
                <w:szCs w:val="18"/>
              </w:rPr>
              <w:t>el transporte</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el tipo de productos o servicios que las empresas pueden ofrecer (prohibición de 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9A45BA">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9A45BA">
              <w:rPr>
                <w:rFonts w:ascii="Arial" w:hAnsi="Arial" w:cs="Arial"/>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9A45B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9A45BA">
              <w:rPr>
                <w:rFonts w:ascii="Arial" w:hAnsi="Arial" w:cs="Arial"/>
                <w:sz w:val="18"/>
                <w:szCs w:val="18"/>
              </w:rPr>
              <w:t>No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9A45B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noProof/>
                <w:sz w:val="18"/>
                <w:szCs w:val="18"/>
              </w:rPr>
              <w:t xml:space="preserve"> </w:t>
            </w:r>
            <w:r w:rsidR="009A45BA" w:rsidRPr="009A45BA">
              <w:rPr>
                <w:rFonts w:ascii="Arial" w:hAnsi="Arial" w:cs="Arial"/>
                <w:noProof/>
                <w:sz w:val="18"/>
                <w:szCs w:val="18"/>
              </w:rPr>
              <w:t>Probable, si el aumento en la capacidad de espacio de carga,</w:t>
            </w:r>
            <w:r w:rsidR="009A45BA">
              <w:rPr>
                <w:rFonts w:ascii="Arial" w:hAnsi="Arial" w:cs="Arial"/>
                <w:noProof/>
                <w:sz w:val="18"/>
                <w:szCs w:val="18"/>
              </w:rPr>
              <w:t xml:space="preserve"> agiliza el proceso de transporte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noProof/>
                <w:sz w:val="18"/>
                <w:szCs w:val="18"/>
              </w:rPr>
              <w:t xml:space="preserve"> </w:t>
            </w:r>
            <w:r w:rsidR="009A45BA" w:rsidRPr="009A45BA">
              <w:rPr>
                <w:rFonts w:ascii="Arial" w:hAnsi="Arial" w:cs="Arial"/>
                <w:noProof/>
                <w:sz w:val="18"/>
                <w:szCs w:val="18"/>
              </w:rPr>
              <w:t>Probable, si el aumento en la capacidad de espacio de carga, agiliza el proceso de transporte</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9A45BA">
              <w:rPr>
                <w:rFonts w:ascii="Arial" w:hAnsi="Arial" w:cs="Arial"/>
                <w:sz w:val="18"/>
                <w:szCs w:val="18"/>
              </w:rPr>
              <w:t>No</w:t>
            </w:r>
            <w:r w:rsidR="00E62042">
              <w:rPr>
                <w:rFonts w:ascii="Arial" w:hAnsi="Arial" w:cs="Arial"/>
                <w:noProof/>
                <w:sz w:val="18"/>
                <w:szCs w:val="18"/>
              </w:rPr>
              <w:t xml:space="preserve">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noProof/>
                <w:sz w:val="18"/>
                <w:szCs w:val="18"/>
              </w:rPr>
              <w:t xml:space="preserve"> </w:t>
            </w:r>
            <w:r w:rsidR="009A45B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DD5E0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3589A" w:rsidRPr="00F3589A">
              <w:rPr>
                <w:rFonts w:ascii="Arial" w:hAnsi="Arial" w:cs="Arial"/>
                <w:sz w:val="18"/>
                <w:szCs w:val="18"/>
              </w:rPr>
              <w:t xml:space="preserve"> </w:t>
            </w:r>
            <w:r w:rsidR="00DD5E0E">
              <w:rPr>
                <w:rFonts w:ascii="Arial" w:hAnsi="Arial" w:cs="Arial"/>
                <w:sz w:val="18"/>
                <w:szCs w:val="18"/>
              </w:rPr>
              <w:t>Eventualmente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DD5E0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D64C1" w:rsidRPr="003D64C1">
              <w:rPr>
                <w:rFonts w:ascii="Arial" w:hAnsi="Arial" w:cs="Arial"/>
                <w:noProof/>
                <w:sz w:val="18"/>
                <w:szCs w:val="18"/>
              </w:rPr>
              <w:t xml:space="preserve"> </w:t>
            </w:r>
            <w:r w:rsidR="00DD5E0E">
              <w:rPr>
                <w:rFonts w:ascii="Arial" w:hAnsi="Arial" w:cs="Arial"/>
                <w:noProof/>
                <w:sz w:val="18"/>
                <w:szCs w:val="18"/>
              </w:rPr>
              <w:t xml:space="preserve">Eventualmente </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rPr>
                <w:rFonts w:ascii="Arial" w:hAnsi="Arial" w:cs="Arial"/>
                <w:b/>
                <w:sz w:val="18"/>
                <w:szCs w:val="18"/>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3589A">
              <w:rPr>
                <w:rFonts w:ascii="Arial" w:hAnsi="Arial" w:cs="Arial"/>
                <w:sz w:val="18"/>
                <w:szCs w:val="18"/>
              </w:rPr>
              <w:t>No</w:t>
            </w:r>
            <w:r w:rsidR="00E62042">
              <w:rPr>
                <w:rFonts w:ascii="Arial" w:hAnsi="Arial" w:cs="Arial"/>
                <w:noProof/>
                <w:sz w:val="18"/>
                <w:szCs w:val="18"/>
              </w:rPr>
              <w:t xml:space="preserve">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noProof/>
                <w:sz w:val="18"/>
                <w:szCs w:val="18"/>
              </w:rPr>
              <w:t xml:space="preserve"> </w:t>
            </w:r>
            <w:r w:rsidR="00F3589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DD5E0E">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noProof/>
                <w:sz w:val="18"/>
                <w:szCs w:val="18"/>
              </w:rPr>
              <w:t xml:space="preserve"> </w:t>
            </w:r>
            <w:r w:rsidR="00DD5E0E">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3D64C1">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D64C1">
              <w:rPr>
                <w:rFonts w:ascii="Arial" w:hAnsi="Arial" w:cs="Arial"/>
                <w:sz w:val="18"/>
                <w:szCs w:val="18"/>
              </w:rPr>
              <w:t>No</w:t>
            </w:r>
            <w:r w:rsidR="00E62042">
              <w:rPr>
                <w:rFonts w:ascii="Arial" w:hAnsi="Arial" w:cs="Arial"/>
                <w:noProof/>
                <w:sz w:val="18"/>
                <w:szCs w:val="18"/>
              </w:rPr>
              <w:t xml:space="preserve"> </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F3589A">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3589A">
              <w:rPr>
                <w:rFonts w:ascii="Arial" w:hAnsi="Arial" w:cs="Arial"/>
                <w:noProof/>
                <w:sz w:val="18"/>
                <w:szCs w:val="18"/>
              </w:rPr>
              <w:t>No</w:t>
            </w:r>
            <w:r w:rsidR="00E62042">
              <w:rPr>
                <w:rFonts w:ascii="Arial" w:hAnsi="Arial" w:cs="Arial"/>
                <w:noProof/>
                <w:sz w:val="18"/>
                <w:szCs w:val="18"/>
              </w:rPr>
              <w:t xml:space="preserve">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E62042">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E62042">
              <w:rPr>
                <w:rFonts w:ascii="Arial" w:hAnsi="Arial" w:cs="Arial"/>
                <w:noProof/>
                <w:sz w:val="18"/>
                <w:szCs w:val="18"/>
              </w:rPr>
              <w:t xml:space="preserve"> </w:t>
            </w:r>
            <w:r w:rsidR="00F3589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CE476B" w:rsidP="00A03A6D">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00F2751A"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00F2751A" w:rsidRPr="00010D4F">
              <w:rPr>
                <w:rFonts w:ascii="Arial" w:hAnsi="Arial" w:cs="Arial"/>
                <w:noProof/>
                <w:sz w:val="16"/>
                <w:szCs w:val="16"/>
              </w:rPr>
              <w:t> </w:t>
            </w:r>
            <w:r w:rsidR="00F2751A" w:rsidRPr="00010D4F">
              <w:rPr>
                <w:rFonts w:ascii="Arial" w:hAnsi="Arial" w:cs="Arial"/>
                <w:noProof/>
                <w:sz w:val="16"/>
                <w:szCs w:val="16"/>
              </w:rPr>
              <w:t> </w:t>
            </w:r>
            <w:r w:rsidR="00F2751A" w:rsidRPr="00010D4F">
              <w:rPr>
                <w:rFonts w:ascii="Arial" w:hAnsi="Arial" w:cs="Arial"/>
                <w:noProof/>
                <w:sz w:val="16"/>
                <w:szCs w:val="16"/>
              </w:rPr>
              <w:t> </w:t>
            </w:r>
            <w:r w:rsidR="00F2751A" w:rsidRPr="00010D4F">
              <w:rPr>
                <w:rFonts w:ascii="Arial" w:hAnsi="Arial" w:cs="Arial"/>
                <w:noProof/>
                <w:sz w:val="16"/>
                <w:szCs w:val="16"/>
              </w:rPr>
              <w:t> </w:t>
            </w:r>
            <w:r w:rsidR="00F2751A" w:rsidRPr="00010D4F">
              <w:rPr>
                <w:rFonts w:ascii="Arial" w:hAnsi="Arial" w:cs="Arial"/>
                <w:noProof/>
                <w:sz w:val="16"/>
                <w:szCs w:val="16"/>
              </w:rPr>
              <w:t> </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CE476B"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00F2751A"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00F2751A" w:rsidRPr="00010D4F">
              <w:rPr>
                <w:rFonts w:ascii="Arial" w:hAnsi="Arial" w:cs="Arial"/>
                <w:noProof/>
                <w:sz w:val="18"/>
                <w:szCs w:val="18"/>
              </w:rPr>
              <w:t> </w:t>
            </w:r>
            <w:r w:rsidRPr="00010D4F">
              <w:rPr>
                <w:rFonts w:ascii="Arial" w:hAnsi="Arial" w:cs="Arial"/>
                <w:sz w:val="18"/>
                <w:szCs w:val="18"/>
              </w:rPr>
              <w:fldChar w:fldCharType="end"/>
            </w:r>
          </w:p>
        </w:tc>
      </w:tr>
    </w:tbl>
    <w:p w:rsidR="00EF3225" w:rsidRPr="00EF3225" w:rsidRDefault="00EF3225" w:rsidP="00043323">
      <w:pPr>
        <w:rPr>
          <w:rFonts w:ascii="Arial" w:hAnsi="Arial" w:cs="Arial"/>
          <w:b/>
          <w:sz w:val="20"/>
          <w:szCs w:val="20"/>
        </w:rPr>
      </w:pPr>
    </w:p>
    <w:sectPr w:rsidR="00EF3225" w:rsidRPr="00EF3225" w:rsidSect="00E9017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06E" w:rsidRDefault="004B506E">
      <w:r>
        <w:separator/>
      </w:r>
    </w:p>
  </w:endnote>
  <w:endnote w:type="continuationSeparator" w:id="0">
    <w:p w:rsidR="004B506E" w:rsidRDefault="004B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06E" w:rsidRDefault="004B506E">
      <w:r>
        <w:separator/>
      </w:r>
    </w:p>
  </w:footnote>
  <w:footnote w:type="continuationSeparator" w:id="0">
    <w:p w:rsidR="004B506E" w:rsidRDefault="004B5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5"/>
  </w:num>
  <w:num w:numId="2">
    <w:abstractNumId w:val="12"/>
  </w:num>
  <w:num w:numId="3">
    <w:abstractNumId w:val="14"/>
  </w:num>
  <w:num w:numId="4">
    <w:abstractNumId w:val="4"/>
  </w:num>
  <w:num w:numId="5">
    <w:abstractNumId w:val="3"/>
  </w:num>
  <w:num w:numId="6">
    <w:abstractNumId w:val="10"/>
  </w:num>
  <w:num w:numId="7">
    <w:abstractNumId w:val="7"/>
  </w:num>
  <w:num w:numId="8">
    <w:abstractNumId w:val="13"/>
  </w:num>
  <w:num w:numId="9">
    <w:abstractNumId w:val="6"/>
  </w:num>
  <w:num w:numId="10">
    <w:abstractNumId w:val="9"/>
  </w:num>
  <w:num w:numId="11">
    <w:abstractNumId w:val="2"/>
  </w:num>
  <w:num w:numId="12">
    <w:abstractNumId w:val="5"/>
  </w:num>
  <w:num w:numId="13">
    <w:abstractNumId w:val="0"/>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4Ni+/k5dBIBaOP3df+LP1tRvag=" w:salt="K/nlR1aoUyG2OxZ0Xxw15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52331"/>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627D"/>
    <w:rsid w:val="000F71AE"/>
    <w:rsid w:val="000F75C0"/>
    <w:rsid w:val="00103997"/>
    <w:rsid w:val="00105524"/>
    <w:rsid w:val="00107E51"/>
    <w:rsid w:val="00110A20"/>
    <w:rsid w:val="00110A97"/>
    <w:rsid w:val="0011231C"/>
    <w:rsid w:val="00115D11"/>
    <w:rsid w:val="00121981"/>
    <w:rsid w:val="00122E06"/>
    <w:rsid w:val="0013146D"/>
    <w:rsid w:val="00133401"/>
    <w:rsid w:val="001336A9"/>
    <w:rsid w:val="00133C69"/>
    <w:rsid w:val="001343E5"/>
    <w:rsid w:val="00136BBC"/>
    <w:rsid w:val="001402EE"/>
    <w:rsid w:val="0014423E"/>
    <w:rsid w:val="001443EE"/>
    <w:rsid w:val="00151A9B"/>
    <w:rsid w:val="00152D5F"/>
    <w:rsid w:val="0015335A"/>
    <w:rsid w:val="001535A4"/>
    <w:rsid w:val="00153AB9"/>
    <w:rsid w:val="00153D7A"/>
    <w:rsid w:val="001545C5"/>
    <w:rsid w:val="0015518B"/>
    <w:rsid w:val="00162F27"/>
    <w:rsid w:val="001641FD"/>
    <w:rsid w:val="00164C58"/>
    <w:rsid w:val="00166083"/>
    <w:rsid w:val="001671FF"/>
    <w:rsid w:val="0017729F"/>
    <w:rsid w:val="00182FCE"/>
    <w:rsid w:val="001838D9"/>
    <w:rsid w:val="00184A82"/>
    <w:rsid w:val="00185734"/>
    <w:rsid w:val="001877CB"/>
    <w:rsid w:val="001912A4"/>
    <w:rsid w:val="00191616"/>
    <w:rsid w:val="0019499E"/>
    <w:rsid w:val="00197289"/>
    <w:rsid w:val="001A2088"/>
    <w:rsid w:val="001B0809"/>
    <w:rsid w:val="001B2356"/>
    <w:rsid w:val="001B6A86"/>
    <w:rsid w:val="001B76A5"/>
    <w:rsid w:val="001C0DB4"/>
    <w:rsid w:val="001C22A5"/>
    <w:rsid w:val="001C4D43"/>
    <w:rsid w:val="001D3962"/>
    <w:rsid w:val="001D4AAE"/>
    <w:rsid w:val="001D50EA"/>
    <w:rsid w:val="001E3658"/>
    <w:rsid w:val="001E4001"/>
    <w:rsid w:val="001F1711"/>
    <w:rsid w:val="001F4CB3"/>
    <w:rsid w:val="002006AD"/>
    <w:rsid w:val="00206BCE"/>
    <w:rsid w:val="00212067"/>
    <w:rsid w:val="002140D0"/>
    <w:rsid w:val="002275A9"/>
    <w:rsid w:val="0023187D"/>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59CA"/>
    <w:rsid w:val="002B6B21"/>
    <w:rsid w:val="002C0197"/>
    <w:rsid w:val="002C0350"/>
    <w:rsid w:val="002C5CEE"/>
    <w:rsid w:val="002D2BBD"/>
    <w:rsid w:val="002D417F"/>
    <w:rsid w:val="002E1417"/>
    <w:rsid w:val="002E476A"/>
    <w:rsid w:val="002F3BC3"/>
    <w:rsid w:val="00300D9B"/>
    <w:rsid w:val="003064B0"/>
    <w:rsid w:val="00307F27"/>
    <w:rsid w:val="003102D3"/>
    <w:rsid w:val="00317B90"/>
    <w:rsid w:val="003209FC"/>
    <w:rsid w:val="00321355"/>
    <w:rsid w:val="0032149A"/>
    <w:rsid w:val="003219BF"/>
    <w:rsid w:val="00322CB2"/>
    <w:rsid w:val="0032557E"/>
    <w:rsid w:val="003300CC"/>
    <w:rsid w:val="00332C05"/>
    <w:rsid w:val="00335D4D"/>
    <w:rsid w:val="00336108"/>
    <w:rsid w:val="00341865"/>
    <w:rsid w:val="00350E3B"/>
    <w:rsid w:val="003547E9"/>
    <w:rsid w:val="00355953"/>
    <w:rsid w:val="00356C8C"/>
    <w:rsid w:val="00356DD2"/>
    <w:rsid w:val="003571B3"/>
    <w:rsid w:val="00361292"/>
    <w:rsid w:val="00366F09"/>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11BB"/>
    <w:rsid w:val="003C74EA"/>
    <w:rsid w:val="003D1342"/>
    <w:rsid w:val="003D39C5"/>
    <w:rsid w:val="003D3EB2"/>
    <w:rsid w:val="003D64C1"/>
    <w:rsid w:val="003D6546"/>
    <w:rsid w:val="003E06B1"/>
    <w:rsid w:val="003E7B10"/>
    <w:rsid w:val="003F233C"/>
    <w:rsid w:val="00401264"/>
    <w:rsid w:val="004036D5"/>
    <w:rsid w:val="00404486"/>
    <w:rsid w:val="00404CAD"/>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73CA"/>
    <w:rsid w:val="00482814"/>
    <w:rsid w:val="004832BB"/>
    <w:rsid w:val="0048435E"/>
    <w:rsid w:val="004845DB"/>
    <w:rsid w:val="0048579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506E"/>
    <w:rsid w:val="004B6274"/>
    <w:rsid w:val="004B7568"/>
    <w:rsid w:val="004C04F2"/>
    <w:rsid w:val="004C1F96"/>
    <w:rsid w:val="004C3EAB"/>
    <w:rsid w:val="004D2D5B"/>
    <w:rsid w:val="004D307B"/>
    <w:rsid w:val="004D3BC2"/>
    <w:rsid w:val="004E3A49"/>
    <w:rsid w:val="004F1E63"/>
    <w:rsid w:val="0050238F"/>
    <w:rsid w:val="00510513"/>
    <w:rsid w:val="0051340D"/>
    <w:rsid w:val="00517922"/>
    <w:rsid w:val="00520B93"/>
    <w:rsid w:val="00522048"/>
    <w:rsid w:val="005255C4"/>
    <w:rsid w:val="00525EF9"/>
    <w:rsid w:val="0052725B"/>
    <w:rsid w:val="00530D59"/>
    <w:rsid w:val="0053174B"/>
    <w:rsid w:val="005336E1"/>
    <w:rsid w:val="005338B2"/>
    <w:rsid w:val="0054318B"/>
    <w:rsid w:val="00544815"/>
    <w:rsid w:val="005506B7"/>
    <w:rsid w:val="005511EB"/>
    <w:rsid w:val="00551962"/>
    <w:rsid w:val="00555E29"/>
    <w:rsid w:val="005578D4"/>
    <w:rsid w:val="0056143D"/>
    <w:rsid w:val="005618FD"/>
    <w:rsid w:val="005642F7"/>
    <w:rsid w:val="00566586"/>
    <w:rsid w:val="00567CA0"/>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433D"/>
    <w:rsid w:val="005D46BB"/>
    <w:rsid w:val="005E46C5"/>
    <w:rsid w:val="005E7659"/>
    <w:rsid w:val="00610DAF"/>
    <w:rsid w:val="006110B4"/>
    <w:rsid w:val="00611CCE"/>
    <w:rsid w:val="006134E9"/>
    <w:rsid w:val="006178C6"/>
    <w:rsid w:val="006202FC"/>
    <w:rsid w:val="00621086"/>
    <w:rsid w:val="00623200"/>
    <w:rsid w:val="0063050E"/>
    <w:rsid w:val="006331DC"/>
    <w:rsid w:val="006346D4"/>
    <w:rsid w:val="00634C68"/>
    <w:rsid w:val="0064028F"/>
    <w:rsid w:val="00644DA3"/>
    <w:rsid w:val="0065080C"/>
    <w:rsid w:val="00650DB0"/>
    <w:rsid w:val="00656662"/>
    <w:rsid w:val="006576D7"/>
    <w:rsid w:val="00657873"/>
    <w:rsid w:val="00661A40"/>
    <w:rsid w:val="00662BA0"/>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7374"/>
    <w:rsid w:val="006C1008"/>
    <w:rsid w:val="006C2285"/>
    <w:rsid w:val="006C38A2"/>
    <w:rsid w:val="006C4D05"/>
    <w:rsid w:val="006C5074"/>
    <w:rsid w:val="006C571B"/>
    <w:rsid w:val="006C64C9"/>
    <w:rsid w:val="006D01A7"/>
    <w:rsid w:val="006D3E5C"/>
    <w:rsid w:val="006D4CC9"/>
    <w:rsid w:val="006D4EF5"/>
    <w:rsid w:val="006D516D"/>
    <w:rsid w:val="006E28F6"/>
    <w:rsid w:val="006F5BA4"/>
    <w:rsid w:val="006F686B"/>
    <w:rsid w:val="006F7D1C"/>
    <w:rsid w:val="007049B6"/>
    <w:rsid w:val="00710189"/>
    <w:rsid w:val="0071346E"/>
    <w:rsid w:val="00720245"/>
    <w:rsid w:val="00720451"/>
    <w:rsid w:val="00725395"/>
    <w:rsid w:val="00725898"/>
    <w:rsid w:val="00725B1B"/>
    <w:rsid w:val="00727F45"/>
    <w:rsid w:val="007321F6"/>
    <w:rsid w:val="00742C02"/>
    <w:rsid w:val="00743353"/>
    <w:rsid w:val="00743551"/>
    <w:rsid w:val="007454E6"/>
    <w:rsid w:val="00751AB0"/>
    <w:rsid w:val="00762465"/>
    <w:rsid w:val="00762D6F"/>
    <w:rsid w:val="00767AE7"/>
    <w:rsid w:val="00770718"/>
    <w:rsid w:val="00773D6D"/>
    <w:rsid w:val="007910AE"/>
    <w:rsid w:val="00795AB1"/>
    <w:rsid w:val="00797DD6"/>
    <w:rsid w:val="007B149B"/>
    <w:rsid w:val="007B1B9A"/>
    <w:rsid w:val="007B6B46"/>
    <w:rsid w:val="007B765C"/>
    <w:rsid w:val="007B76FA"/>
    <w:rsid w:val="007C132F"/>
    <w:rsid w:val="007C1739"/>
    <w:rsid w:val="007C1BDA"/>
    <w:rsid w:val="007C5694"/>
    <w:rsid w:val="007D5A7C"/>
    <w:rsid w:val="007D5D15"/>
    <w:rsid w:val="007D7527"/>
    <w:rsid w:val="007E4BF1"/>
    <w:rsid w:val="007E4C02"/>
    <w:rsid w:val="007E76FD"/>
    <w:rsid w:val="007F5AFD"/>
    <w:rsid w:val="0080057F"/>
    <w:rsid w:val="00803F65"/>
    <w:rsid w:val="00804457"/>
    <w:rsid w:val="00815134"/>
    <w:rsid w:val="00816855"/>
    <w:rsid w:val="00817FE4"/>
    <w:rsid w:val="008217FE"/>
    <w:rsid w:val="00823471"/>
    <w:rsid w:val="0082376D"/>
    <w:rsid w:val="00823823"/>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7692"/>
    <w:rsid w:val="00893E7B"/>
    <w:rsid w:val="00894B6A"/>
    <w:rsid w:val="00897834"/>
    <w:rsid w:val="00897DCC"/>
    <w:rsid w:val="008B3134"/>
    <w:rsid w:val="008B31D2"/>
    <w:rsid w:val="008B7186"/>
    <w:rsid w:val="008C0BA2"/>
    <w:rsid w:val="008C25FC"/>
    <w:rsid w:val="008C4760"/>
    <w:rsid w:val="008C57D4"/>
    <w:rsid w:val="008D35A1"/>
    <w:rsid w:val="008D6715"/>
    <w:rsid w:val="008D774E"/>
    <w:rsid w:val="008D7D25"/>
    <w:rsid w:val="008E3484"/>
    <w:rsid w:val="008E4FD5"/>
    <w:rsid w:val="008E722B"/>
    <w:rsid w:val="008F587F"/>
    <w:rsid w:val="008F7975"/>
    <w:rsid w:val="00907867"/>
    <w:rsid w:val="00911361"/>
    <w:rsid w:val="00916266"/>
    <w:rsid w:val="009163D8"/>
    <w:rsid w:val="0092059D"/>
    <w:rsid w:val="00925A1C"/>
    <w:rsid w:val="00927C49"/>
    <w:rsid w:val="0093001D"/>
    <w:rsid w:val="00931067"/>
    <w:rsid w:val="00932609"/>
    <w:rsid w:val="00934553"/>
    <w:rsid w:val="0093523C"/>
    <w:rsid w:val="00936938"/>
    <w:rsid w:val="00936BCC"/>
    <w:rsid w:val="009376FF"/>
    <w:rsid w:val="0094003C"/>
    <w:rsid w:val="00952149"/>
    <w:rsid w:val="009579CA"/>
    <w:rsid w:val="0096287B"/>
    <w:rsid w:val="009634AB"/>
    <w:rsid w:val="00964A38"/>
    <w:rsid w:val="00964D7A"/>
    <w:rsid w:val="00964D8A"/>
    <w:rsid w:val="00966B96"/>
    <w:rsid w:val="00966EAE"/>
    <w:rsid w:val="0097013C"/>
    <w:rsid w:val="009719F9"/>
    <w:rsid w:val="00976203"/>
    <w:rsid w:val="00984776"/>
    <w:rsid w:val="00986CD8"/>
    <w:rsid w:val="0098742D"/>
    <w:rsid w:val="00987505"/>
    <w:rsid w:val="009930D2"/>
    <w:rsid w:val="0099421D"/>
    <w:rsid w:val="0099506E"/>
    <w:rsid w:val="00996A01"/>
    <w:rsid w:val="00997D70"/>
    <w:rsid w:val="009A2054"/>
    <w:rsid w:val="009A45BA"/>
    <w:rsid w:val="009A4677"/>
    <w:rsid w:val="009A5ECF"/>
    <w:rsid w:val="009B17BF"/>
    <w:rsid w:val="009B251B"/>
    <w:rsid w:val="009B43CD"/>
    <w:rsid w:val="009B48CA"/>
    <w:rsid w:val="009B6DC9"/>
    <w:rsid w:val="009B735B"/>
    <w:rsid w:val="009C00A3"/>
    <w:rsid w:val="009C1154"/>
    <w:rsid w:val="009C5F21"/>
    <w:rsid w:val="009D3764"/>
    <w:rsid w:val="009D3BFC"/>
    <w:rsid w:val="009E264E"/>
    <w:rsid w:val="009E3423"/>
    <w:rsid w:val="009E5417"/>
    <w:rsid w:val="009E79FE"/>
    <w:rsid w:val="009F7D8B"/>
    <w:rsid w:val="00A001F4"/>
    <w:rsid w:val="00A008FA"/>
    <w:rsid w:val="00A03A6D"/>
    <w:rsid w:val="00A20152"/>
    <w:rsid w:val="00A207AD"/>
    <w:rsid w:val="00A241C9"/>
    <w:rsid w:val="00A24AAD"/>
    <w:rsid w:val="00A272F3"/>
    <w:rsid w:val="00A273D9"/>
    <w:rsid w:val="00A309E9"/>
    <w:rsid w:val="00A31C46"/>
    <w:rsid w:val="00A34AD9"/>
    <w:rsid w:val="00A353DA"/>
    <w:rsid w:val="00A4294B"/>
    <w:rsid w:val="00A44020"/>
    <w:rsid w:val="00A44131"/>
    <w:rsid w:val="00A46D0A"/>
    <w:rsid w:val="00A47AD1"/>
    <w:rsid w:val="00A54E68"/>
    <w:rsid w:val="00A579BF"/>
    <w:rsid w:val="00A606DC"/>
    <w:rsid w:val="00A6159F"/>
    <w:rsid w:val="00A61E22"/>
    <w:rsid w:val="00A62B9F"/>
    <w:rsid w:val="00A632FB"/>
    <w:rsid w:val="00A6661D"/>
    <w:rsid w:val="00A67B3A"/>
    <w:rsid w:val="00A75D15"/>
    <w:rsid w:val="00A83180"/>
    <w:rsid w:val="00A862DA"/>
    <w:rsid w:val="00A91FC7"/>
    <w:rsid w:val="00A932B6"/>
    <w:rsid w:val="00A94488"/>
    <w:rsid w:val="00A94AB1"/>
    <w:rsid w:val="00A970F7"/>
    <w:rsid w:val="00A974DF"/>
    <w:rsid w:val="00AA77E7"/>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496D"/>
    <w:rsid w:val="00AD6212"/>
    <w:rsid w:val="00AD6DFB"/>
    <w:rsid w:val="00AE083C"/>
    <w:rsid w:val="00AE1D12"/>
    <w:rsid w:val="00AE50AB"/>
    <w:rsid w:val="00AE7943"/>
    <w:rsid w:val="00AF13CC"/>
    <w:rsid w:val="00AF1F43"/>
    <w:rsid w:val="00AF4288"/>
    <w:rsid w:val="00B04020"/>
    <w:rsid w:val="00B05409"/>
    <w:rsid w:val="00B057CE"/>
    <w:rsid w:val="00B05924"/>
    <w:rsid w:val="00B0789D"/>
    <w:rsid w:val="00B17AED"/>
    <w:rsid w:val="00B2150F"/>
    <w:rsid w:val="00B246A1"/>
    <w:rsid w:val="00B32FB1"/>
    <w:rsid w:val="00B3494E"/>
    <w:rsid w:val="00B34E9F"/>
    <w:rsid w:val="00B3742D"/>
    <w:rsid w:val="00B400AA"/>
    <w:rsid w:val="00B40A84"/>
    <w:rsid w:val="00B43409"/>
    <w:rsid w:val="00B51600"/>
    <w:rsid w:val="00B53E26"/>
    <w:rsid w:val="00B56970"/>
    <w:rsid w:val="00B64FD6"/>
    <w:rsid w:val="00B7361B"/>
    <w:rsid w:val="00B857AF"/>
    <w:rsid w:val="00B87A4B"/>
    <w:rsid w:val="00B93419"/>
    <w:rsid w:val="00B96383"/>
    <w:rsid w:val="00B963B9"/>
    <w:rsid w:val="00B973F3"/>
    <w:rsid w:val="00B974A9"/>
    <w:rsid w:val="00B977CD"/>
    <w:rsid w:val="00BA5B9F"/>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6080"/>
    <w:rsid w:val="00C21147"/>
    <w:rsid w:val="00C22048"/>
    <w:rsid w:val="00C2530D"/>
    <w:rsid w:val="00C27466"/>
    <w:rsid w:val="00C30800"/>
    <w:rsid w:val="00C34830"/>
    <w:rsid w:val="00C34F2C"/>
    <w:rsid w:val="00C36B8B"/>
    <w:rsid w:val="00C41811"/>
    <w:rsid w:val="00C41D55"/>
    <w:rsid w:val="00C43AEA"/>
    <w:rsid w:val="00C44B9F"/>
    <w:rsid w:val="00C45422"/>
    <w:rsid w:val="00C520A3"/>
    <w:rsid w:val="00C55166"/>
    <w:rsid w:val="00C554D8"/>
    <w:rsid w:val="00C555A2"/>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A2D5C"/>
    <w:rsid w:val="00CB2AFE"/>
    <w:rsid w:val="00CB3388"/>
    <w:rsid w:val="00CB3C98"/>
    <w:rsid w:val="00CB4ADD"/>
    <w:rsid w:val="00CB5560"/>
    <w:rsid w:val="00CB7FCF"/>
    <w:rsid w:val="00CC71AA"/>
    <w:rsid w:val="00CD2B67"/>
    <w:rsid w:val="00CD5C85"/>
    <w:rsid w:val="00CD5DAB"/>
    <w:rsid w:val="00CD65ED"/>
    <w:rsid w:val="00CD7A37"/>
    <w:rsid w:val="00CE4126"/>
    <w:rsid w:val="00CE476B"/>
    <w:rsid w:val="00CE6205"/>
    <w:rsid w:val="00CF1CC7"/>
    <w:rsid w:val="00CF32FC"/>
    <w:rsid w:val="00CF4BAC"/>
    <w:rsid w:val="00D03E01"/>
    <w:rsid w:val="00D046AA"/>
    <w:rsid w:val="00D1007D"/>
    <w:rsid w:val="00D10C40"/>
    <w:rsid w:val="00D10C8F"/>
    <w:rsid w:val="00D16E58"/>
    <w:rsid w:val="00D2179E"/>
    <w:rsid w:val="00D22C92"/>
    <w:rsid w:val="00D26718"/>
    <w:rsid w:val="00D27327"/>
    <w:rsid w:val="00D27A63"/>
    <w:rsid w:val="00D328A3"/>
    <w:rsid w:val="00D35922"/>
    <w:rsid w:val="00D3704A"/>
    <w:rsid w:val="00D427C2"/>
    <w:rsid w:val="00D436CF"/>
    <w:rsid w:val="00D44401"/>
    <w:rsid w:val="00D45893"/>
    <w:rsid w:val="00D506A9"/>
    <w:rsid w:val="00D5545A"/>
    <w:rsid w:val="00D670CF"/>
    <w:rsid w:val="00D7015D"/>
    <w:rsid w:val="00D71C0F"/>
    <w:rsid w:val="00D7427A"/>
    <w:rsid w:val="00D7436B"/>
    <w:rsid w:val="00D74767"/>
    <w:rsid w:val="00D76370"/>
    <w:rsid w:val="00D80C8C"/>
    <w:rsid w:val="00D836AC"/>
    <w:rsid w:val="00D84149"/>
    <w:rsid w:val="00D842A4"/>
    <w:rsid w:val="00D90040"/>
    <w:rsid w:val="00D90EBA"/>
    <w:rsid w:val="00D938BE"/>
    <w:rsid w:val="00DA24EE"/>
    <w:rsid w:val="00DA33D6"/>
    <w:rsid w:val="00DA4306"/>
    <w:rsid w:val="00DA601F"/>
    <w:rsid w:val="00DA7971"/>
    <w:rsid w:val="00DA7A20"/>
    <w:rsid w:val="00DB005E"/>
    <w:rsid w:val="00DB00AD"/>
    <w:rsid w:val="00DB1143"/>
    <w:rsid w:val="00DB23D2"/>
    <w:rsid w:val="00DB2940"/>
    <w:rsid w:val="00DC35F9"/>
    <w:rsid w:val="00DD1F02"/>
    <w:rsid w:val="00DD5E0E"/>
    <w:rsid w:val="00DD6CE5"/>
    <w:rsid w:val="00DD77AB"/>
    <w:rsid w:val="00DF258B"/>
    <w:rsid w:val="00DF3630"/>
    <w:rsid w:val="00DF5ADD"/>
    <w:rsid w:val="00E002A1"/>
    <w:rsid w:val="00E00B1D"/>
    <w:rsid w:val="00E00C40"/>
    <w:rsid w:val="00E02022"/>
    <w:rsid w:val="00E02E49"/>
    <w:rsid w:val="00E10EC9"/>
    <w:rsid w:val="00E12D08"/>
    <w:rsid w:val="00E1307A"/>
    <w:rsid w:val="00E21E07"/>
    <w:rsid w:val="00E27A8E"/>
    <w:rsid w:val="00E30E6F"/>
    <w:rsid w:val="00E31987"/>
    <w:rsid w:val="00E349CD"/>
    <w:rsid w:val="00E352B7"/>
    <w:rsid w:val="00E35B28"/>
    <w:rsid w:val="00E35F26"/>
    <w:rsid w:val="00E373AC"/>
    <w:rsid w:val="00E44044"/>
    <w:rsid w:val="00E503E2"/>
    <w:rsid w:val="00E52CE4"/>
    <w:rsid w:val="00E55E3B"/>
    <w:rsid w:val="00E57246"/>
    <w:rsid w:val="00E578D9"/>
    <w:rsid w:val="00E615EF"/>
    <w:rsid w:val="00E62042"/>
    <w:rsid w:val="00E626A3"/>
    <w:rsid w:val="00E636B5"/>
    <w:rsid w:val="00E64B8E"/>
    <w:rsid w:val="00E6549A"/>
    <w:rsid w:val="00E7256A"/>
    <w:rsid w:val="00E90172"/>
    <w:rsid w:val="00EA2339"/>
    <w:rsid w:val="00EA3CE8"/>
    <w:rsid w:val="00EA4C97"/>
    <w:rsid w:val="00EA6859"/>
    <w:rsid w:val="00EA7650"/>
    <w:rsid w:val="00EC32BF"/>
    <w:rsid w:val="00EC77B5"/>
    <w:rsid w:val="00ED11B6"/>
    <w:rsid w:val="00ED1EFC"/>
    <w:rsid w:val="00ED471C"/>
    <w:rsid w:val="00EE4CCD"/>
    <w:rsid w:val="00EE4F8C"/>
    <w:rsid w:val="00EE6F12"/>
    <w:rsid w:val="00EF0F42"/>
    <w:rsid w:val="00EF3225"/>
    <w:rsid w:val="00EF61C8"/>
    <w:rsid w:val="00EF7479"/>
    <w:rsid w:val="00F013C9"/>
    <w:rsid w:val="00F013D8"/>
    <w:rsid w:val="00F06BE6"/>
    <w:rsid w:val="00F100FF"/>
    <w:rsid w:val="00F13B70"/>
    <w:rsid w:val="00F16132"/>
    <w:rsid w:val="00F21F28"/>
    <w:rsid w:val="00F26212"/>
    <w:rsid w:val="00F2751A"/>
    <w:rsid w:val="00F30329"/>
    <w:rsid w:val="00F3589A"/>
    <w:rsid w:val="00F4045C"/>
    <w:rsid w:val="00F453D4"/>
    <w:rsid w:val="00F45988"/>
    <w:rsid w:val="00F466E3"/>
    <w:rsid w:val="00F47BBE"/>
    <w:rsid w:val="00F55AE1"/>
    <w:rsid w:val="00F56839"/>
    <w:rsid w:val="00F60D66"/>
    <w:rsid w:val="00F64B4F"/>
    <w:rsid w:val="00F716F7"/>
    <w:rsid w:val="00F71C4E"/>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2289</Words>
  <Characters>12591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vperez</cp:lastModifiedBy>
  <cp:revision>2</cp:revision>
  <cp:lastPrinted>2010-08-18T19:31:00Z</cp:lastPrinted>
  <dcterms:created xsi:type="dcterms:W3CDTF">2012-05-17T21:50:00Z</dcterms:created>
  <dcterms:modified xsi:type="dcterms:W3CDTF">2012-05-17T21:50:00Z</dcterms:modified>
</cp:coreProperties>
</file>